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92EC" w14:textId="77777777" w:rsidR="00CC289D" w:rsidRPr="007A16CD" w:rsidRDefault="00CC289D" w:rsidP="00CC289D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>
        <w:rPr>
          <w:rFonts w:ascii="Arial" w:hAnsi="Arial" w:cs="Arial"/>
          <w:szCs w:val="24"/>
        </w:rPr>
        <w:t xml:space="preserve">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4C3231DE" w14:textId="77777777" w:rsidR="00CC289D" w:rsidRPr="007A16CD" w:rsidRDefault="002877A2" w:rsidP="00CC289D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9E95E8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E40ACA8">
              <v:line id="Straight Connector 1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3C1E6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"/>
            </w:pict>
          </mc:Fallback>
        </mc:AlternateContent>
      </w:r>
    </w:p>
    <w:p w14:paraId="0B009E98" w14:textId="451F483B" w:rsidR="003A651F" w:rsidRDefault="008702D7" w:rsidP="164A43A8">
      <w:pPr>
        <w:ind w:left="720" w:hanging="720"/>
        <w:jc w:val="center"/>
        <w:rPr>
          <w:rFonts w:ascii="Arial" w:hAnsi="Arial" w:cs="Arial"/>
          <w:b/>
          <w:bCs/>
        </w:rPr>
      </w:pPr>
      <w:r w:rsidRPr="164A43A8">
        <w:rPr>
          <w:rFonts w:ascii="Arial" w:hAnsi="Arial" w:cs="Arial"/>
          <w:b/>
          <w:bCs/>
        </w:rPr>
        <w:t>20</w:t>
      </w:r>
      <w:r w:rsidR="00794DA3" w:rsidRPr="164A43A8">
        <w:rPr>
          <w:rFonts w:ascii="Arial" w:hAnsi="Arial" w:cs="Arial"/>
          <w:b/>
          <w:bCs/>
        </w:rPr>
        <w:t>2</w:t>
      </w:r>
      <w:r w:rsidR="629D778E" w:rsidRPr="164A43A8">
        <w:rPr>
          <w:rFonts w:ascii="Arial" w:hAnsi="Arial" w:cs="Arial"/>
          <w:b/>
          <w:bCs/>
        </w:rPr>
        <w:t>1</w:t>
      </w:r>
      <w:r w:rsidRPr="164A43A8">
        <w:rPr>
          <w:rFonts w:ascii="Arial" w:hAnsi="Arial" w:cs="Arial"/>
          <w:b/>
          <w:bCs/>
        </w:rPr>
        <w:t xml:space="preserve"> </w:t>
      </w:r>
      <w:r w:rsidR="00025868" w:rsidRPr="164A43A8">
        <w:rPr>
          <w:rFonts w:ascii="Arial" w:hAnsi="Arial" w:cs="Arial"/>
          <w:b/>
          <w:bCs/>
        </w:rPr>
        <w:t>Trailblazer Planning Grant</w:t>
      </w:r>
      <w:r w:rsidRPr="164A43A8">
        <w:rPr>
          <w:rFonts w:ascii="Arial" w:hAnsi="Arial" w:cs="Arial"/>
          <w:b/>
          <w:bCs/>
        </w:rPr>
        <w:t xml:space="preserve"> C</w:t>
      </w:r>
      <w:r w:rsidR="00025868" w:rsidRPr="164A43A8">
        <w:rPr>
          <w:rFonts w:ascii="Arial" w:hAnsi="Arial" w:cs="Arial"/>
          <w:b/>
          <w:bCs/>
        </w:rPr>
        <w:t>hecklist</w:t>
      </w:r>
    </w:p>
    <w:p w14:paraId="672A6659" w14:textId="77777777" w:rsidR="008702D7" w:rsidRDefault="008702D7" w:rsidP="003A651F">
      <w:pPr>
        <w:ind w:left="720" w:hanging="720"/>
        <w:jc w:val="center"/>
      </w:pPr>
    </w:p>
    <w:p w14:paraId="612897AF" w14:textId="424046E4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At least 1 Indiana-based community partner and 1 Indiana-based university</w:t>
      </w:r>
      <w:r w:rsidR="00787D46">
        <w:rPr>
          <w:rFonts w:ascii="Arial" w:eastAsia="Arial" w:hAnsi="Arial" w:cs="Arial"/>
          <w:szCs w:val="24"/>
        </w:rPr>
        <w:t xml:space="preserve"> </w:t>
      </w:r>
      <w:r w:rsidRPr="00787D46">
        <w:rPr>
          <w:rFonts w:ascii="Arial" w:eastAsia="Arial" w:hAnsi="Arial" w:cs="Arial"/>
          <w:szCs w:val="24"/>
        </w:rPr>
        <w:t>partner</w:t>
      </w:r>
    </w:p>
    <w:p w14:paraId="0A37501D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5FA958EF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All individuals listed on application have joined Indiana CTSI CHeP Network</w:t>
      </w:r>
    </w:p>
    <w:p w14:paraId="5DAB6C7B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1996E18F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cover page with signatures and IRB approval designation </w:t>
      </w:r>
    </w:p>
    <w:p w14:paraId="02EB378F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6161E81E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Funding requested is specified and does not exceed $5,000</w:t>
      </w:r>
    </w:p>
    <w:p w14:paraId="6A05A809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1D2C1848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Application has project description (Arial 11pt font, 1 in margins) that is 2 pages or less</w:t>
      </w:r>
    </w:p>
    <w:p w14:paraId="5A39BBE3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4029EA52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Application includes project timeline with proposed project period 12 months or less</w:t>
      </w:r>
    </w:p>
    <w:p w14:paraId="41C8F396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14780538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Budget and budget justification are provided for each partner</w:t>
      </w:r>
    </w:p>
    <w:p w14:paraId="72A3D3EC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24448601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Budget only includes direct costs (facilities, administrative, and indirect costs not allowed, no equipment &gt;$1,000, only in-state travel)</w:t>
      </w:r>
    </w:p>
    <w:p w14:paraId="0D0B940D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1F9E0B83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904F02">
        <w:fldChar w:fldCharType="separate"/>
      </w:r>
      <w:r w:rsidRPr="0071210E">
        <w:fldChar w:fldCharType="end"/>
      </w:r>
      <w:r w:rsidRPr="0071210E">
        <w:tab/>
      </w:r>
      <w:proofErr w:type="spellStart"/>
      <w:r w:rsidRPr="00787D46">
        <w:rPr>
          <w:rFonts w:ascii="Arial" w:eastAsia="Arial" w:hAnsi="Arial" w:cs="Arial"/>
          <w:szCs w:val="24"/>
        </w:rPr>
        <w:t>Biosketch</w:t>
      </w:r>
      <w:proofErr w:type="spellEnd"/>
      <w:r w:rsidRPr="00787D46">
        <w:rPr>
          <w:rFonts w:ascii="Arial" w:eastAsia="Arial" w:hAnsi="Arial" w:cs="Arial"/>
          <w:szCs w:val="24"/>
        </w:rPr>
        <w:t>, resume, or CV included for each partner</w:t>
      </w:r>
    </w:p>
    <w:p w14:paraId="0E27B00A" w14:textId="77777777" w:rsidR="003A651F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4942C1F2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904F02"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>Response to request to use application for educational purposes</w:t>
      </w:r>
    </w:p>
    <w:p w14:paraId="60061E4C" w14:textId="77777777" w:rsidR="003A651F" w:rsidRPr="0071210E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</w:p>
    <w:p w14:paraId="7D94EB79" w14:textId="77777777" w:rsidR="003A651F" w:rsidRPr="00787D46" w:rsidRDefault="003A651F" w:rsidP="00904F02">
      <w:pPr>
        <w:spacing w:line="276" w:lineRule="auto"/>
        <w:ind w:left="540" w:hanging="540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904F02"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>Response to request to send follow-up survey</w:t>
      </w:r>
    </w:p>
    <w:p w14:paraId="44EAFD9C" w14:textId="77777777" w:rsidR="00191BB4" w:rsidRPr="0071210E" w:rsidRDefault="00191BB4" w:rsidP="00787D46"/>
    <w:sectPr w:rsidR="00191BB4" w:rsidRPr="0071210E" w:rsidSect="007D401E"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AF59E2" w:rsidRDefault="00AF59E2">
      <w:r>
        <w:separator/>
      </w:r>
    </w:p>
  </w:endnote>
  <w:endnote w:type="continuationSeparator" w:id="0">
    <w:p w14:paraId="3DEEC669" w14:textId="77777777" w:rsidR="00AF59E2" w:rsidRDefault="00AF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0602F5" w:rsidRDefault="000602F5">
    <w:pPr>
      <w:pStyle w:val="Footer"/>
      <w:jc w:val="right"/>
    </w:pPr>
  </w:p>
  <w:p w14:paraId="53128261" w14:textId="77777777" w:rsidR="000602F5" w:rsidRDefault="0006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B169" w14:textId="77777777" w:rsidR="000602F5" w:rsidRPr="009049BC" w:rsidRDefault="000602F5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B9AB" w14:textId="77777777" w:rsidR="00AF59E2" w:rsidRDefault="00AF59E2">
      <w:r>
        <w:separator/>
      </w:r>
    </w:p>
  </w:footnote>
  <w:footnote w:type="continuationSeparator" w:id="0">
    <w:p w14:paraId="45FB0818" w14:textId="77777777" w:rsidR="00AF59E2" w:rsidRDefault="00AF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287E8E"/>
    <w:multiLevelType w:val="hybridMultilevel"/>
    <w:tmpl w:val="81701F7A"/>
    <w:lvl w:ilvl="0" w:tplc="08D08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67D05"/>
    <w:multiLevelType w:val="hybridMultilevel"/>
    <w:tmpl w:val="684A804E"/>
    <w:lvl w:ilvl="0" w:tplc="C930C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28B43361"/>
    <w:multiLevelType w:val="hybridMultilevel"/>
    <w:tmpl w:val="CBC4AECA"/>
    <w:lvl w:ilvl="0" w:tplc="446A221E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  <w:lvl w:ilvl="1" w:tplc="3BAEFC1E">
      <w:numFmt w:val="decimal"/>
      <w:lvlText w:val=""/>
      <w:lvlJc w:val="left"/>
    </w:lvl>
    <w:lvl w:ilvl="2" w:tplc="A552E45C">
      <w:numFmt w:val="decimal"/>
      <w:lvlText w:val=""/>
      <w:lvlJc w:val="left"/>
    </w:lvl>
    <w:lvl w:ilvl="3" w:tplc="1C2E6E84">
      <w:numFmt w:val="decimal"/>
      <w:lvlText w:val=""/>
      <w:lvlJc w:val="left"/>
    </w:lvl>
    <w:lvl w:ilvl="4" w:tplc="5AB69196">
      <w:numFmt w:val="decimal"/>
      <w:lvlText w:val=""/>
      <w:lvlJc w:val="left"/>
    </w:lvl>
    <w:lvl w:ilvl="5" w:tplc="A47A78BE">
      <w:numFmt w:val="decimal"/>
      <w:lvlText w:val=""/>
      <w:lvlJc w:val="left"/>
    </w:lvl>
    <w:lvl w:ilvl="6" w:tplc="A586925C">
      <w:numFmt w:val="decimal"/>
      <w:lvlText w:val=""/>
      <w:lvlJc w:val="left"/>
    </w:lvl>
    <w:lvl w:ilvl="7" w:tplc="5D0C1878">
      <w:numFmt w:val="decimal"/>
      <w:lvlText w:val=""/>
      <w:lvlJc w:val="left"/>
    </w:lvl>
    <w:lvl w:ilvl="8" w:tplc="1AC2FD90">
      <w:numFmt w:val="decimal"/>
      <w:lvlText w:val=""/>
      <w:lvlJc w:val="left"/>
    </w:lvl>
  </w:abstractNum>
  <w:abstractNum w:abstractNumId="10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D7E1334"/>
    <w:multiLevelType w:val="hybridMultilevel"/>
    <w:tmpl w:val="227E8E24"/>
    <w:lvl w:ilvl="0" w:tplc="998886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A44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817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C3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0CC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46D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2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07D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821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9A71DFD"/>
    <w:multiLevelType w:val="hybridMultilevel"/>
    <w:tmpl w:val="31D2B044"/>
    <w:lvl w:ilvl="0" w:tplc="A9EC42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226D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E0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EF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C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AD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A8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EE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4D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0154A7"/>
    <w:multiLevelType w:val="hybridMultilevel"/>
    <w:tmpl w:val="CA7233C6"/>
    <w:lvl w:ilvl="0" w:tplc="F5043488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D65C1DFA">
      <w:numFmt w:val="decimal"/>
      <w:lvlText w:val=""/>
      <w:lvlJc w:val="left"/>
    </w:lvl>
    <w:lvl w:ilvl="2" w:tplc="6374CE8E">
      <w:numFmt w:val="decimal"/>
      <w:lvlText w:val=""/>
      <w:lvlJc w:val="left"/>
    </w:lvl>
    <w:lvl w:ilvl="3" w:tplc="CD7E0662">
      <w:numFmt w:val="decimal"/>
      <w:lvlText w:val=""/>
      <w:lvlJc w:val="left"/>
    </w:lvl>
    <w:lvl w:ilvl="4" w:tplc="2514C528">
      <w:numFmt w:val="decimal"/>
      <w:lvlText w:val=""/>
      <w:lvlJc w:val="left"/>
    </w:lvl>
    <w:lvl w:ilvl="5" w:tplc="29DEA6BC">
      <w:numFmt w:val="decimal"/>
      <w:lvlText w:val=""/>
      <w:lvlJc w:val="left"/>
    </w:lvl>
    <w:lvl w:ilvl="6" w:tplc="F3383EBE">
      <w:numFmt w:val="decimal"/>
      <w:lvlText w:val=""/>
      <w:lvlJc w:val="left"/>
    </w:lvl>
    <w:lvl w:ilvl="7" w:tplc="91445D02">
      <w:numFmt w:val="decimal"/>
      <w:lvlText w:val=""/>
      <w:lvlJc w:val="left"/>
    </w:lvl>
    <w:lvl w:ilvl="8" w:tplc="B1A6B96A">
      <w:numFmt w:val="decimal"/>
      <w:lvlText w:val=""/>
      <w:lvlJc w:val="left"/>
    </w:lvl>
  </w:abstractNum>
  <w:abstractNum w:abstractNumId="17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10D9"/>
    <w:multiLevelType w:val="hybridMultilevel"/>
    <w:tmpl w:val="841CA0BA"/>
    <w:lvl w:ilvl="0" w:tplc="A846F4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E727C8"/>
    <w:multiLevelType w:val="hybridMultilevel"/>
    <w:tmpl w:val="EAAC784E"/>
    <w:lvl w:ilvl="0" w:tplc="D2FC869C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 w:tplc="92788732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F06E70FC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 w:tplc="066A5D1C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 w:tplc="623C2F52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 w:tplc="B54A8EAA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 w:tplc="8222DFC2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 w:tplc="95FC8938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 w:tplc="A2506150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2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D"/>
    <w:rsid w:val="00001139"/>
    <w:rsid w:val="00012774"/>
    <w:rsid w:val="0001305F"/>
    <w:rsid w:val="000143D4"/>
    <w:rsid w:val="00025868"/>
    <w:rsid w:val="00044674"/>
    <w:rsid w:val="00045C9C"/>
    <w:rsid w:val="000536DE"/>
    <w:rsid w:val="000602F5"/>
    <w:rsid w:val="000638F3"/>
    <w:rsid w:val="000661A1"/>
    <w:rsid w:val="00071104"/>
    <w:rsid w:val="00077EF0"/>
    <w:rsid w:val="00082693"/>
    <w:rsid w:val="00086120"/>
    <w:rsid w:val="00086969"/>
    <w:rsid w:val="000870A3"/>
    <w:rsid w:val="00091100"/>
    <w:rsid w:val="0009162D"/>
    <w:rsid w:val="00092B2C"/>
    <w:rsid w:val="0009657B"/>
    <w:rsid w:val="000A2BBD"/>
    <w:rsid w:val="000A37F2"/>
    <w:rsid w:val="000A50DF"/>
    <w:rsid w:val="000B00F1"/>
    <w:rsid w:val="000B2D1A"/>
    <w:rsid w:val="000B6079"/>
    <w:rsid w:val="000C0074"/>
    <w:rsid w:val="000D09F7"/>
    <w:rsid w:val="000D2BD7"/>
    <w:rsid w:val="000E3178"/>
    <w:rsid w:val="000F2A91"/>
    <w:rsid w:val="000F4D29"/>
    <w:rsid w:val="00111205"/>
    <w:rsid w:val="00113618"/>
    <w:rsid w:val="001138FD"/>
    <w:rsid w:val="001260E1"/>
    <w:rsid w:val="00127231"/>
    <w:rsid w:val="00146BF4"/>
    <w:rsid w:val="00146D14"/>
    <w:rsid w:val="00151228"/>
    <w:rsid w:val="001523A9"/>
    <w:rsid w:val="00162390"/>
    <w:rsid w:val="0016414A"/>
    <w:rsid w:val="00174841"/>
    <w:rsid w:val="00177C66"/>
    <w:rsid w:val="00181152"/>
    <w:rsid w:val="001840BA"/>
    <w:rsid w:val="00191BB4"/>
    <w:rsid w:val="001A170D"/>
    <w:rsid w:val="001A34D0"/>
    <w:rsid w:val="001C2AFB"/>
    <w:rsid w:val="002009AB"/>
    <w:rsid w:val="002016FE"/>
    <w:rsid w:val="00202EE8"/>
    <w:rsid w:val="00222550"/>
    <w:rsid w:val="00251FC3"/>
    <w:rsid w:val="002558A3"/>
    <w:rsid w:val="00271739"/>
    <w:rsid w:val="0028042D"/>
    <w:rsid w:val="00281C9D"/>
    <w:rsid w:val="002877A2"/>
    <w:rsid w:val="0029175A"/>
    <w:rsid w:val="002B4817"/>
    <w:rsid w:val="002B4B88"/>
    <w:rsid w:val="002C0880"/>
    <w:rsid w:val="002C195B"/>
    <w:rsid w:val="002D48EE"/>
    <w:rsid w:val="002E0ABD"/>
    <w:rsid w:val="002F4FC3"/>
    <w:rsid w:val="00301A50"/>
    <w:rsid w:val="00301EE2"/>
    <w:rsid w:val="003041FE"/>
    <w:rsid w:val="00307927"/>
    <w:rsid w:val="003178BA"/>
    <w:rsid w:val="00321027"/>
    <w:rsid w:val="00326C11"/>
    <w:rsid w:val="003321A2"/>
    <w:rsid w:val="0033780B"/>
    <w:rsid w:val="0034353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A651F"/>
    <w:rsid w:val="003A7D6B"/>
    <w:rsid w:val="003B10DA"/>
    <w:rsid w:val="003B2864"/>
    <w:rsid w:val="003B3BFC"/>
    <w:rsid w:val="003B3FEA"/>
    <w:rsid w:val="003B68F1"/>
    <w:rsid w:val="003B7179"/>
    <w:rsid w:val="003C35AD"/>
    <w:rsid w:val="003C4632"/>
    <w:rsid w:val="003D043C"/>
    <w:rsid w:val="003D22DD"/>
    <w:rsid w:val="003D2D65"/>
    <w:rsid w:val="003E4EED"/>
    <w:rsid w:val="003F1919"/>
    <w:rsid w:val="003F7535"/>
    <w:rsid w:val="004064A9"/>
    <w:rsid w:val="00413291"/>
    <w:rsid w:val="00430366"/>
    <w:rsid w:val="0043193C"/>
    <w:rsid w:val="00432319"/>
    <w:rsid w:val="004334EE"/>
    <w:rsid w:val="00434690"/>
    <w:rsid w:val="004365C9"/>
    <w:rsid w:val="00442394"/>
    <w:rsid w:val="00451E4D"/>
    <w:rsid w:val="00462D58"/>
    <w:rsid w:val="00466045"/>
    <w:rsid w:val="00476695"/>
    <w:rsid w:val="00476C49"/>
    <w:rsid w:val="00481B4E"/>
    <w:rsid w:val="0048383D"/>
    <w:rsid w:val="0049061B"/>
    <w:rsid w:val="00494261"/>
    <w:rsid w:val="004A6CE5"/>
    <w:rsid w:val="004B3349"/>
    <w:rsid w:val="004C08C5"/>
    <w:rsid w:val="004D1E21"/>
    <w:rsid w:val="004D60A8"/>
    <w:rsid w:val="004E0BB0"/>
    <w:rsid w:val="004F1082"/>
    <w:rsid w:val="00500DD7"/>
    <w:rsid w:val="0050162E"/>
    <w:rsid w:val="00504FF0"/>
    <w:rsid w:val="005053FC"/>
    <w:rsid w:val="00511B18"/>
    <w:rsid w:val="00533A45"/>
    <w:rsid w:val="00534387"/>
    <w:rsid w:val="0054003F"/>
    <w:rsid w:val="005418C6"/>
    <w:rsid w:val="00543229"/>
    <w:rsid w:val="00556C79"/>
    <w:rsid w:val="00557F3E"/>
    <w:rsid w:val="00577EDE"/>
    <w:rsid w:val="0058289A"/>
    <w:rsid w:val="005838F7"/>
    <w:rsid w:val="005A0DEB"/>
    <w:rsid w:val="005A31D4"/>
    <w:rsid w:val="005B4F17"/>
    <w:rsid w:val="005C7654"/>
    <w:rsid w:val="005D03F4"/>
    <w:rsid w:val="005D525F"/>
    <w:rsid w:val="005E2425"/>
    <w:rsid w:val="005F5B8F"/>
    <w:rsid w:val="005F60D1"/>
    <w:rsid w:val="005F7915"/>
    <w:rsid w:val="00607F03"/>
    <w:rsid w:val="006154DD"/>
    <w:rsid w:val="006174D9"/>
    <w:rsid w:val="006356DD"/>
    <w:rsid w:val="00645DA1"/>
    <w:rsid w:val="0064667E"/>
    <w:rsid w:val="00656353"/>
    <w:rsid w:val="006575ED"/>
    <w:rsid w:val="00664549"/>
    <w:rsid w:val="006959C3"/>
    <w:rsid w:val="0069689F"/>
    <w:rsid w:val="006A5913"/>
    <w:rsid w:val="006A6CE4"/>
    <w:rsid w:val="006B2C1E"/>
    <w:rsid w:val="006C418D"/>
    <w:rsid w:val="006C486A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0DEE"/>
    <w:rsid w:val="0071210E"/>
    <w:rsid w:val="00730F16"/>
    <w:rsid w:val="00743F80"/>
    <w:rsid w:val="00751E26"/>
    <w:rsid w:val="007524B0"/>
    <w:rsid w:val="00761EA6"/>
    <w:rsid w:val="00763804"/>
    <w:rsid w:val="00774158"/>
    <w:rsid w:val="00785861"/>
    <w:rsid w:val="00785CC0"/>
    <w:rsid w:val="00787391"/>
    <w:rsid w:val="00787D46"/>
    <w:rsid w:val="00794DA3"/>
    <w:rsid w:val="00795D06"/>
    <w:rsid w:val="00796E49"/>
    <w:rsid w:val="007A16CD"/>
    <w:rsid w:val="007B47F8"/>
    <w:rsid w:val="007B79E1"/>
    <w:rsid w:val="007C2C9E"/>
    <w:rsid w:val="007C43D7"/>
    <w:rsid w:val="007D401E"/>
    <w:rsid w:val="007D607F"/>
    <w:rsid w:val="007D7675"/>
    <w:rsid w:val="007F4526"/>
    <w:rsid w:val="007F5F78"/>
    <w:rsid w:val="007F6562"/>
    <w:rsid w:val="0080723F"/>
    <w:rsid w:val="00807F0D"/>
    <w:rsid w:val="00826F1A"/>
    <w:rsid w:val="008412A8"/>
    <w:rsid w:val="00864554"/>
    <w:rsid w:val="00865A57"/>
    <w:rsid w:val="008702D7"/>
    <w:rsid w:val="00872BD5"/>
    <w:rsid w:val="008764BB"/>
    <w:rsid w:val="008828B3"/>
    <w:rsid w:val="00883589"/>
    <w:rsid w:val="00893CCD"/>
    <w:rsid w:val="008971BA"/>
    <w:rsid w:val="00897D5D"/>
    <w:rsid w:val="008B6747"/>
    <w:rsid w:val="008B7D83"/>
    <w:rsid w:val="008D339E"/>
    <w:rsid w:val="008E0086"/>
    <w:rsid w:val="008E5A6F"/>
    <w:rsid w:val="008F0105"/>
    <w:rsid w:val="008F3150"/>
    <w:rsid w:val="009049BC"/>
    <w:rsid w:val="00904F02"/>
    <w:rsid w:val="00905E6A"/>
    <w:rsid w:val="00907F41"/>
    <w:rsid w:val="00911218"/>
    <w:rsid w:val="009146F7"/>
    <w:rsid w:val="00915CE6"/>
    <w:rsid w:val="00917DE1"/>
    <w:rsid w:val="00923882"/>
    <w:rsid w:val="009254EA"/>
    <w:rsid w:val="00934331"/>
    <w:rsid w:val="00936004"/>
    <w:rsid w:val="009376D2"/>
    <w:rsid w:val="009705F9"/>
    <w:rsid w:val="009711CA"/>
    <w:rsid w:val="00971518"/>
    <w:rsid w:val="009743D3"/>
    <w:rsid w:val="00974BFD"/>
    <w:rsid w:val="00976D77"/>
    <w:rsid w:val="00981311"/>
    <w:rsid w:val="009861E2"/>
    <w:rsid w:val="00990E93"/>
    <w:rsid w:val="00995F07"/>
    <w:rsid w:val="009A7789"/>
    <w:rsid w:val="009B1696"/>
    <w:rsid w:val="009B1DE9"/>
    <w:rsid w:val="009D089E"/>
    <w:rsid w:val="009D406C"/>
    <w:rsid w:val="009E05BA"/>
    <w:rsid w:val="009F37CE"/>
    <w:rsid w:val="009F4C08"/>
    <w:rsid w:val="009F5794"/>
    <w:rsid w:val="00A06EFC"/>
    <w:rsid w:val="00A10A14"/>
    <w:rsid w:val="00A15A47"/>
    <w:rsid w:val="00A169A3"/>
    <w:rsid w:val="00A16B0C"/>
    <w:rsid w:val="00A22860"/>
    <w:rsid w:val="00A25C06"/>
    <w:rsid w:val="00A32343"/>
    <w:rsid w:val="00A331C8"/>
    <w:rsid w:val="00A350A0"/>
    <w:rsid w:val="00A42147"/>
    <w:rsid w:val="00A760BB"/>
    <w:rsid w:val="00A8479C"/>
    <w:rsid w:val="00A9130C"/>
    <w:rsid w:val="00A92160"/>
    <w:rsid w:val="00A9655D"/>
    <w:rsid w:val="00AA1047"/>
    <w:rsid w:val="00AA34AA"/>
    <w:rsid w:val="00AA42BA"/>
    <w:rsid w:val="00AA5254"/>
    <w:rsid w:val="00AA5748"/>
    <w:rsid w:val="00AD2C20"/>
    <w:rsid w:val="00AE631D"/>
    <w:rsid w:val="00AE65E7"/>
    <w:rsid w:val="00AE757C"/>
    <w:rsid w:val="00AF1F68"/>
    <w:rsid w:val="00AF59E2"/>
    <w:rsid w:val="00AF7D6E"/>
    <w:rsid w:val="00B56EC1"/>
    <w:rsid w:val="00B57CDF"/>
    <w:rsid w:val="00B61A0D"/>
    <w:rsid w:val="00B84200"/>
    <w:rsid w:val="00B84772"/>
    <w:rsid w:val="00B84E72"/>
    <w:rsid w:val="00B84EBB"/>
    <w:rsid w:val="00B92759"/>
    <w:rsid w:val="00B976F3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557B"/>
    <w:rsid w:val="00BD73AF"/>
    <w:rsid w:val="00BE10A1"/>
    <w:rsid w:val="00BF5776"/>
    <w:rsid w:val="00C04B4C"/>
    <w:rsid w:val="00C05059"/>
    <w:rsid w:val="00C120C3"/>
    <w:rsid w:val="00C1399B"/>
    <w:rsid w:val="00C36C32"/>
    <w:rsid w:val="00C37A74"/>
    <w:rsid w:val="00C52F5E"/>
    <w:rsid w:val="00C61D61"/>
    <w:rsid w:val="00C62034"/>
    <w:rsid w:val="00C63183"/>
    <w:rsid w:val="00C64593"/>
    <w:rsid w:val="00C8422F"/>
    <w:rsid w:val="00C9420F"/>
    <w:rsid w:val="00C9791C"/>
    <w:rsid w:val="00CC289D"/>
    <w:rsid w:val="00CC47ED"/>
    <w:rsid w:val="00CD0001"/>
    <w:rsid w:val="00CE0AFC"/>
    <w:rsid w:val="00CE2E74"/>
    <w:rsid w:val="00CE3952"/>
    <w:rsid w:val="00CE406F"/>
    <w:rsid w:val="00CF371F"/>
    <w:rsid w:val="00D13112"/>
    <w:rsid w:val="00D16229"/>
    <w:rsid w:val="00D221A5"/>
    <w:rsid w:val="00D24401"/>
    <w:rsid w:val="00D3272A"/>
    <w:rsid w:val="00D33589"/>
    <w:rsid w:val="00D34FA6"/>
    <w:rsid w:val="00D435CC"/>
    <w:rsid w:val="00D46F5A"/>
    <w:rsid w:val="00D51642"/>
    <w:rsid w:val="00D51EAC"/>
    <w:rsid w:val="00D650AC"/>
    <w:rsid w:val="00D65F7D"/>
    <w:rsid w:val="00D67DA7"/>
    <w:rsid w:val="00D74E55"/>
    <w:rsid w:val="00D76609"/>
    <w:rsid w:val="00D90613"/>
    <w:rsid w:val="00D96647"/>
    <w:rsid w:val="00DA5055"/>
    <w:rsid w:val="00DA72A7"/>
    <w:rsid w:val="00DB1984"/>
    <w:rsid w:val="00DB255F"/>
    <w:rsid w:val="00DC272C"/>
    <w:rsid w:val="00DD130C"/>
    <w:rsid w:val="00DD63D1"/>
    <w:rsid w:val="00DD6DA8"/>
    <w:rsid w:val="00DE2AEF"/>
    <w:rsid w:val="00DE3A2D"/>
    <w:rsid w:val="00DE5BA6"/>
    <w:rsid w:val="00E14F38"/>
    <w:rsid w:val="00E16824"/>
    <w:rsid w:val="00E24181"/>
    <w:rsid w:val="00E25019"/>
    <w:rsid w:val="00E264FF"/>
    <w:rsid w:val="00E26619"/>
    <w:rsid w:val="00E26B2B"/>
    <w:rsid w:val="00E32B6C"/>
    <w:rsid w:val="00E44FEF"/>
    <w:rsid w:val="00E45A23"/>
    <w:rsid w:val="00E46F9E"/>
    <w:rsid w:val="00E673B0"/>
    <w:rsid w:val="00E71E88"/>
    <w:rsid w:val="00EA185B"/>
    <w:rsid w:val="00EA2C26"/>
    <w:rsid w:val="00EA4DA3"/>
    <w:rsid w:val="00EA73BE"/>
    <w:rsid w:val="00EB2462"/>
    <w:rsid w:val="00EB681F"/>
    <w:rsid w:val="00EC3BC9"/>
    <w:rsid w:val="00EC6CF1"/>
    <w:rsid w:val="00EC6FE9"/>
    <w:rsid w:val="00ED54F6"/>
    <w:rsid w:val="00EF430A"/>
    <w:rsid w:val="00EF4C2F"/>
    <w:rsid w:val="00EF4C52"/>
    <w:rsid w:val="00F00436"/>
    <w:rsid w:val="00F14724"/>
    <w:rsid w:val="00F21A98"/>
    <w:rsid w:val="00F23259"/>
    <w:rsid w:val="00F23841"/>
    <w:rsid w:val="00F23A2F"/>
    <w:rsid w:val="00F31DFE"/>
    <w:rsid w:val="00F47343"/>
    <w:rsid w:val="00F548CC"/>
    <w:rsid w:val="00F55AFE"/>
    <w:rsid w:val="00F62278"/>
    <w:rsid w:val="00F66182"/>
    <w:rsid w:val="00F71EB1"/>
    <w:rsid w:val="00F7362F"/>
    <w:rsid w:val="00F81A18"/>
    <w:rsid w:val="00F8598B"/>
    <w:rsid w:val="00F86B9B"/>
    <w:rsid w:val="00F94BC6"/>
    <w:rsid w:val="00FA1688"/>
    <w:rsid w:val="00FC07FE"/>
    <w:rsid w:val="00FC5BE1"/>
    <w:rsid w:val="00FD1773"/>
    <w:rsid w:val="00FD421C"/>
    <w:rsid w:val="00FD5230"/>
    <w:rsid w:val="00FD5CC7"/>
    <w:rsid w:val="00FF42DB"/>
    <w:rsid w:val="00FF6BCF"/>
    <w:rsid w:val="164A43A8"/>
    <w:rsid w:val="3E71EC45"/>
    <w:rsid w:val="629D778E"/>
    <w:rsid w:val="7B7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4DCCF4F"/>
  <w15:chartTrackingRefBased/>
  <w15:docId w15:val="{74496ABF-7EC2-4AB6-A9EF-8272E7FA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EE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eastAsia="en-US"/>
    </w:rPr>
  </w:style>
  <w:style w:type="paragraph" w:customStyle="1" w:styleId="QuickA">
    <w:name w:val="Quick A."/>
    <w:basedOn w:val="Normal"/>
    <w:pPr>
      <w:numPr>
        <w:numId w:val="5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6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semiHidden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828B3"/>
    <w:pPr>
      <w:ind w:left="720"/>
    </w:pPr>
  </w:style>
  <w:style w:type="character" w:customStyle="1" w:styleId="FooterChar">
    <w:name w:val="Footer Char"/>
    <w:link w:val="Footer"/>
    <w:uiPriority w:val="99"/>
    <w:rsid w:val="00915CE6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92160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9" ma:contentTypeDescription="Create a new document." ma:contentTypeScope="" ma:versionID="f0157730d15fe92461fbb2cc4642ec14">
  <xsd:schema xmlns:xsd="http://www.w3.org/2001/XMLSchema" xmlns:xs="http://www.w3.org/2001/XMLSchema" xmlns:p="http://schemas.microsoft.com/office/2006/metadata/properties" xmlns:ns2="b0a80559-2ec9-4a6a-93d3-a1b8f11cfae0" targetNamespace="http://schemas.microsoft.com/office/2006/metadata/properties" ma:root="true" ma:fieldsID="5ea215fb956091835f46c62e7505de75" ns2:_="">
    <xsd:import namespace="b0a80559-2ec9-4a6a-93d3-a1b8f11cf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901B3-773D-4EEB-A3D8-14E93793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0559-2ec9-4a6a-93d3-a1b8f11c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197F4-F26D-4629-981C-67AB3444C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PurdueIUSM[1].dot</Template>
  <TotalTime>1</TotalTime>
  <Pages>1</Pages>
  <Words>148</Words>
  <Characters>1068</Characters>
  <Application>Microsoft Office Word</Application>
  <DocSecurity>0</DocSecurity>
  <Lines>8</Lines>
  <Paragraphs>2</Paragraphs>
  <ScaleCrop>false</ScaleCrop>
  <Company>Indiana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8</cp:revision>
  <cp:lastPrinted>2009-12-28T19:25:00Z</cp:lastPrinted>
  <dcterms:created xsi:type="dcterms:W3CDTF">2021-03-01T18:16:00Z</dcterms:created>
  <dcterms:modified xsi:type="dcterms:W3CDTF">2021-03-14T22:31:00Z</dcterms:modified>
</cp:coreProperties>
</file>