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D8" w:rsidRPr="006A0ED8" w:rsidRDefault="006A0ED8" w:rsidP="006A0ED8">
      <w:pPr>
        <w:jc w:val="center"/>
        <w:rPr>
          <w:rFonts w:ascii="Arial" w:hAnsi="Arial" w:cs="Arial"/>
          <w:sz w:val="28"/>
          <w:szCs w:val="28"/>
        </w:rPr>
      </w:pPr>
      <w:r w:rsidRPr="006A0ED8">
        <w:rPr>
          <w:rFonts w:ascii="Arial" w:hAnsi="Arial" w:cs="Arial"/>
          <w:b/>
          <w:bCs/>
          <w:sz w:val="28"/>
          <w:szCs w:val="28"/>
        </w:rPr>
        <w:t>El</w:t>
      </w:r>
      <w:r w:rsidR="0033011C">
        <w:rPr>
          <w:rFonts w:ascii="Arial" w:hAnsi="Arial" w:cs="Arial"/>
          <w:b/>
          <w:bCs/>
          <w:sz w:val="28"/>
          <w:szCs w:val="28"/>
        </w:rPr>
        <w:t xml:space="preserve">i </w:t>
      </w:r>
      <w:r w:rsidRPr="006A0ED8">
        <w:rPr>
          <w:rFonts w:ascii="Arial" w:hAnsi="Arial" w:cs="Arial"/>
          <w:b/>
          <w:bCs/>
          <w:sz w:val="28"/>
          <w:szCs w:val="28"/>
        </w:rPr>
        <w:t xml:space="preserve">Lilly-Stark Neurosciences </w:t>
      </w:r>
      <w:proofErr w:type="spellStart"/>
      <w:r w:rsidRPr="006A0ED8">
        <w:rPr>
          <w:rFonts w:ascii="Arial" w:hAnsi="Arial" w:cs="Arial"/>
          <w:b/>
          <w:bCs/>
          <w:sz w:val="28"/>
          <w:szCs w:val="28"/>
        </w:rPr>
        <w:t>Predoctoral</w:t>
      </w:r>
      <w:proofErr w:type="spellEnd"/>
      <w:r w:rsidRPr="006A0ED8">
        <w:rPr>
          <w:rFonts w:ascii="Arial" w:hAnsi="Arial" w:cs="Arial"/>
          <w:sz w:val="28"/>
          <w:szCs w:val="28"/>
        </w:rPr>
        <w:t xml:space="preserve"> and </w:t>
      </w:r>
      <w:r w:rsidRPr="006A0ED8">
        <w:rPr>
          <w:rFonts w:ascii="Arial" w:hAnsi="Arial" w:cs="Arial"/>
          <w:b/>
          <w:bCs/>
          <w:sz w:val="28"/>
          <w:szCs w:val="28"/>
        </w:rPr>
        <w:t>Postdoctoral Research Fellowship in Neurodegeneration</w:t>
      </w:r>
    </w:p>
    <w:p w:rsidR="00EB2759" w:rsidRPr="009F79C3" w:rsidRDefault="000A738C" w:rsidP="00EB2759">
      <w:pPr>
        <w:spacing w:before="40" w:afterLines="40" w:after="96"/>
        <w:jc w:val="center"/>
        <w:rPr>
          <w:rStyle w:val="TitleChar"/>
          <w:rFonts w:ascii="Arial" w:hAnsi="Arial"/>
          <w:sz w:val="28"/>
          <w:lang w:val="pt-BR"/>
        </w:rPr>
      </w:pPr>
      <w:r>
        <w:rPr>
          <w:rStyle w:val="TitleChar"/>
          <w:rFonts w:ascii="Arial" w:hAnsi="Arial"/>
          <w:sz w:val="28"/>
          <w:lang w:val="pt-BR"/>
        </w:rPr>
        <w:t>Program</w:t>
      </w:r>
      <w:r w:rsidR="00BB6537">
        <w:rPr>
          <w:rStyle w:val="TitleChar"/>
          <w:rFonts w:ascii="Arial" w:hAnsi="Arial"/>
          <w:sz w:val="28"/>
          <w:lang w:val="pt-BR"/>
        </w:rPr>
        <w:t xml:space="preserve"> </w:t>
      </w:r>
      <w:r w:rsidR="00EB2759">
        <w:rPr>
          <w:rStyle w:val="TitleChar"/>
          <w:rFonts w:ascii="Arial" w:hAnsi="Arial"/>
          <w:sz w:val="28"/>
          <w:lang w:val="pt-BR"/>
        </w:rPr>
        <w:t>Review Template</w:t>
      </w:r>
    </w:p>
    <w:p w:rsidR="00EB2759" w:rsidRPr="009F79C3" w:rsidRDefault="00EB2759" w:rsidP="00EB2759">
      <w:pPr>
        <w:spacing w:before="40" w:afterLines="40" w:after="96"/>
        <w:jc w:val="center"/>
        <w:rPr>
          <w:rFonts w:ascii="Arial" w:hAnsi="Arial"/>
          <w:b/>
          <w:bCs/>
          <w:i/>
          <w:kern w:val="28"/>
          <w:sz w:val="24"/>
          <w:szCs w:val="32"/>
          <w:lang w:val="pt-BR"/>
        </w:rPr>
      </w:pPr>
      <w:r w:rsidRPr="009F79C3">
        <w:rPr>
          <w:rStyle w:val="TitleChar"/>
          <w:rFonts w:ascii="Arial" w:hAnsi="Arial"/>
          <w:b w:val="0"/>
          <w:i/>
          <w:sz w:val="24"/>
          <w:lang w:val="pt-BR"/>
        </w:rPr>
        <w:t>(based on the NIH critique template</w:t>
      </w:r>
      <w:r w:rsidR="00C87D59">
        <w:rPr>
          <w:rStyle w:val="TitleChar"/>
          <w:rFonts w:ascii="Arial" w:hAnsi="Arial"/>
          <w:b w:val="0"/>
          <w:i/>
          <w:sz w:val="24"/>
          <w:lang w:val="pt-BR"/>
        </w:rPr>
        <w:t>)</w:t>
      </w:r>
    </w:p>
    <w:p w:rsidR="00EB2759" w:rsidRPr="000F3F22" w:rsidRDefault="00EB2759" w:rsidP="00EB2759">
      <w:pPr>
        <w:pStyle w:val="NormalWeb"/>
        <w:spacing w:beforeLines="20" w:before="48" w:afterLines="40" w:after="96"/>
        <w:ind w:left="0"/>
        <w:jc w:val="center"/>
        <w:rPr>
          <w:rStyle w:val="TitleChar"/>
          <w:rFonts w:ascii="Arial" w:hAnsi="Arial" w:cs="Arial"/>
          <w:sz w:val="22"/>
          <w:szCs w:val="22"/>
          <w:lang w:val="da-DK"/>
        </w:rPr>
      </w:pPr>
    </w:p>
    <w:p w:rsidR="00EB2759" w:rsidRDefault="00EB2759" w:rsidP="00EB2759">
      <w:pPr>
        <w:spacing w:before="40" w:afterLines="40" w:after="96"/>
        <w:rPr>
          <w:rFonts w:ascii="Arial" w:hAnsi="Arial" w:cs="Arial"/>
          <w:sz w:val="22"/>
          <w:szCs w:val="22"/>
        </w:rPr>
      </w:pPr>
      <w:r w:rsidRPr="001D5220">
        <w:rPr>
          <w:rStyle w:val="SubtitleChar"/>
          <w:rFonts w:ascii="Arial" w:hAnsi="Arial" w:cs="Arial"/>
          <w:sz w:val="22"/>
          <w:szCs w:val="22"/>
        </w:rPr>
        <w:t>Principal Investigator(s):</w:t>
      </w:r>
      <w:r w:rsidRPr="001D5220">
        <w:rPr>
          <w:rFonts w:ascii="Arial" w:hAnsi="Arial" w:cs="Arial"/>
          <w:sz w:val="22"/>
          <w:szCs w:val="22"/>
        </w:rPr>
        <w:t xml:space="preserve"> </w:t>
      </w:r>
      <w:r w:rsidRPr="001D5220">
        <w:rPr>
          <w:rFonts w:ascii="Arial" w:hAnsi="Arial" w:cs="Arial"/>
          <w:sz w:val="22"/>
          <w:szCs w:val="22"/>
        </w:rPr>
        <w:fldChar w:fldCharType="begin">
          <w:ffData>
            <w:name w:val="Budget_Comments"/>
            <w:enabled/>
            <w:calcOnExit w:val="0"/>
            <w:textInput/>
          </w:ffData>
        </w:fldChar>
      </w:r>
      <w:r w:rsidRPr="001D5220">
        <w:rPr>
          <w:rFonts w:ascii="Arial" w:hAnsi="Arial" w:cs="Arial"/>
          <w:sz w:val="22"/>
          <w:szCs w:val="22"/>
        </w:rPr>
        <w:instrText xml:space="preserve"> FORMTEXT </w:instrText>
      </w:r>
      <w:r w:rsidRPr="001D5220">
        <w:rPr>
          <w:rFonts w:ascii="Arial" w:hAnsi="Arial" w:cs="Arial"/>
          <w:sz w:val="22"/>
          <w:szCs w:val="22"/>
        </w:rPr>
      </w:r>
      <w:r w:rsidRPr="001D522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1D5220">
        <w:rPr>
          <w:rFonts w:ascii="Arial" w:hAnsi="Arial" w:cs="Arial"/>
          <w:sz w:val="22"/>
          <w:szCs w:val="22"/>
        </w:rPr>
        <w:fldChar w:fldCharType="end"/>
      </w:r>
    </w:p>
    <w:p w:rsidR="00EB2759" w:rsidRDefault="00EB2759" w:rsidP="00EB2759">
      <w:pPr>
        <w:spacing w:before="40" w:afterLines="40" w:after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application:</w:t>
      </w:r>
      <w:r w:rsidRPr="0019255A">
        <w:rPr>
          <w:rFonts w:ascii="Arial" w:hAnsi="Arial" w:cs="Arial"/>
          <w:sz w:val="22"/>
          <w:szCs w:val="22"/>
        </w:rPr>
        <w:t xml:space="preserve"> </w:t>
      </w:r>
      <w:r w:rsidRPr="001D5220">
        <w:rPr>
          <w:rFonts w:ascii="Arial" w:hAnsi="Arial" w:cs="Arial"/>
          <w:sz w:val="22"/>
          <w:szCs w:val="22"/>
        </w:rPr>
        <w:fldChar w:fldCharType="begin">
          <w:ffData>
            <w:name w:val="Budget_Comments"/>
            <w:enabled/>
            <w:calcOnExit w:val="0"/>
            <w:textInput/>
          </w:ffData>
        </w:fldChar>
      </w:r>
      <w:r w:rsidRPr="001D5220">
        <w:rPr>
          <w:rFonts w:ascii="Arial" w:hAnsi="Arial" w:cs="Arial"/>
          <w:sz w:val="22"/>
          <w:szCs w:val="22"/>
        </w:rPr>
        <w:instrText xml:space="preserve"> FORMTEXT </w:instrText>
      </w:r>
      <w:r w:rsidRPr="001D5220">
        <w:rPr>
          <w:rFonts w:ascii="Arial" w:hAnsi="Arial" w:cs="Arial"/>
          <w:sz w:val="22"/>
          <w:szCs w:val="22"/>
        </w:rPr>
      </w:r>
      <w:r w:rsidRPr="001D522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1D5220">
        <w:rPr>
          <w:rFonts w:ascii="Arial" w:hAnsi="Arial" w:cs="Arial"/>
          <w:sz w:val="22"/>
          <w:szCs w:val="22"/>
        </w:rPr>
        <w:fldChar w:fldCharType="end"/>
      </w:r>
    </w:p>
    <w:p w:rsidR="00EB2759" w:rsidRPr="00136A6B" w:rsidRDefault="00EB2759" w:rsidP="003D35BA">
      <w:pPr>
        <w:jc w:val="center"/>
        <w:rPr>
          <w:rFonts w:ascii="Arial" w:hAnsi="Arial" w:cs="Arial"/>
          <w:b/>
          <w:sz w:val="24"/>
          <w:szCs w:val="22"/>
        </w:rPr>
      </w:pPr>
      <w:r w:rsidRPr="00136A6B">
        <w:rPr>
          <w:rFonts w:ascii="Arial" w:hAnsi="Arial" w:cs="Arial"/>
          <w:b/>
          <w:sz w:val="24"/>
          <w:szCs w:val="22"/>
        </w:rPr>
        <w:t>SUMMARY</w:t>
      </w:r>
    </w:p>
    <w:p w:rsidR="00EB2759" w:rsidRDefault="00EB2759" w:rsidP="003D35BA">
      <w:pPr>
        <w:jc w:val="both"/>
        <w:rPr>
          <w:rFonts w:ascii="Arial" w:hAnsi="Arial" w:cs="Arial"/>
          <w:sz w:val="22"/>
          <w:szCs w:val="22"/>
        </w:rPr>
      </w:pPr>
      <w:r w:rsidRPr="00136A6B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>a brief summary of the proposal.</w:t>
      </w:r>
    </w:p>
    <w:p w:rsidR="00EB2759" w:rsidRPr="00136A6B" w:rsidRDefault="00EB2759" w:rsidP="00EB27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EB2759" w:rsidRPr="001D5220">
        <w:tc>
          <w:tcPr>
            <w:tcW w:w="9720" w:type="dxa"/>
          </w:tcPr>
          <w:p w:rsidR="00EB2759" w:rsidRPr="00136A6B" w:rsidRDefault="00EB2759" w:rsidP="00EB275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36A6B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  <w:p w:rsidR="00EB2759" w:rsidRPr="001D5220" w:rsidRDefault="00EB2759" w:rsidP="00EB275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31B2B" w:rsidRDefault="00C31B2B" w:rsidP="00CF6AD9">
      <w:pPr>
        <w:spacing w:before="100" w:beforeAutospacing="1" w:after="100" w:afterAutospacing="1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Note these should be viewed as research grants rather than training grants.  </w:t>
      </w:r>
    </w:p>
    <w:p w:rsidR="001043A1" w:rsidRDefault="00CF6AD9" w:rsidP="00CF6AD9">
      <w:pPr>
        <w:spacing w:before="100" w:beforeAutospacing="1" w:after="100" w:afterAutospacing="1"/>
        <w:jc w:val="both"/>
        <w:rPr>
          <w:rFonts w:ascii="Arial" w:hAnsi="Arial"/>
          <w:b/>
          <w:color w:val="FF0000"/>
        </w:rPr>
      </w:pPr>
      <w:bookmarkStart w:id="0" w:name="_GoBack"/>
      <w:bookmarkEnd w:id="0"/>
      <w:r>
        <w:rPr>
          <w:rFonts w:ascii="Arial" w:hAnsi="Arial"/>
          <w:b/>
          <w:color w:val="FF0000"/>
        </w:rPr>
        <w:t>The NIH scoring system defined below should be used for the scored criteria and the overall impact score (use only integer scores, no decimals).</w:t>
      </w:r>
    </w:p>
    <w:tbl>
      <w:tblPr>
        <w:tblpPr w:leftFromText="180" w:rightFromText="180" w:vertAnchor="text" w:horzAnchor="page" w:tblpX="1729" w:tblpY="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00"/>
        <w:gridCol w:w="1620"/>
        <w:gridCol w:w="5418"/>
      </w:tblGrid>
      <w:tr w:rsidR="00A4211C" w:rsidTr="00B25FB4">
        <w:trPr>
          <w:trHeight w:val="234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b/>
                <w:bCs/>
                <w:color w:val="auto"/>
                <w:sz w:val="20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Impact</w:t>
            </w:r>
          </w:p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Score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Descriptor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Additional Guidance on Strengths/Weaknesses</w:t>
            </w:r>
          </w:p>
        </w:tc>
      </w:tr>
      <w:tr w:rsidR="00A4211C" w:rsidTr="00B25FB4">
        <w:trPr>
          <w:trHeight w:val="27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Exceptional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 xml:space="preserve">Exceptionally strong with essentially no weaknesses </w:t>
            </w:r>
          </w:p>
        </w:tc>
      </w:tr>
      <w:tr w:rsidR="00A4211C" w:rsidTr="00B25FB4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  <w:r>
              <w:rPr>
                <w:rFonts w:ascii="Arial" w:hAnsi="Arial" w:cs="Times New Roman"/>
                <w:color w:val="auto"/>
                <w:sz w:val="20"/>
              </w:rPr>
              <w:t>High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Outstanding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 xml:space="preserve">Extremely strong with negligible weaknesses </w:t>
            </w:r>
          </w:p>
        </w:tc>
      </w:tr>
      <w:tr w:rsidR="00A4211C" w:rsidTr="00B25FB4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Excellent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 xml:space="preserve">Very strong with only some minor weaknesses </w:t>
            </w:r>
          </w:p>
        </w:tc>
      </w:tr>
      <w:tr w:rsidR="00A4211C" w:rsidTr="00B25FB4">
        <w:trPr>
          <w:trHeight w:val="27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Very Good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 xml:space="preserve">Strong but with numerous minor weaknesses </w:t>
            </w:r>
          </w:p>
        </w:tc>
      </w:tr>
      <w:tr w:rsidR="00A4211C" w:rsidTr="00B25FB4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Medium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Good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 xml:space="preserve">Strong but with at least one moderate weakness </w:t>
            </w:r>
          </w:p>
        </w:tc>
      </w:tr>
      <w:tr w:rsidR="00A4211C" w:rsidTr="00B25FB4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Satisfactory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 xml:space="preserve">Some strengths but also some moderate weaknesses </w:t>
            </w:r>
          </w:p>
        </w:tc>
      </w:tr>
      <w:tr w:rsidR="00A4211C" w:rsidTr="00B25FB4">
        <w:trPr>
          <w:trHeight w:val="201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Fair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 xml:space="preserve">Some strengths but with at least one major weakness </w:t>
            </w:r>
          </w:p>
        </w:tc>
      </w:tr>
      <w:tr w:rsidR="00A4211C" w:rsidTr="00B25FB4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Marginal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 xml:space="preserve">A few strengths and a few major weaknesses </w:t>
            </w:r>
          </w:p>
        </w:tc>
      </w:tr>
      <w:tr w:rsidR="00A4211C" w:rsidTr="00B25FB4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>Poor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 xml:space="preserve">Very few strengths and numerous major weaknesses </w:t>
            </w:r>
          </w:p>
        </w:tc>
      </w:tr>
      <w:tr w:rsidR="00A4211C" w:rsidTr="00B25FB4">
        <w:trPr>
          <w:trHeight w:val="268"/>
        </w:trPr>
        <w:tc>
          <w:tcPr>
            <w:tcW w:w="9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color w:val="auto"/>
                <w:sz w:val="20"/>
                <w:szCs w:val="18"/>
              </w:rPr>
              <w:t xml:space="preserve"> </w:t>
            </w:r>
          </w:p>
        </w:tc>
      </w:tr>
      <w:tr w:rsidR="00A4211C" w:rsidTr="00B25FB4">
        <w:trPr>
          <w:trHeight w:val="417"/>
        </w:trPr>
        <w:tc>
          <w:tcPr>
            <w:tcW w:w="9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 xml:space="preserve">Minor Weakness:  </w:t>
            </w:r>
            <w:r>
              <w:rPr>
                <w:rFonts w:ascii="Arial" w:hAnsi="Arial"/>
                <w:color w:val="auto"/>
                <w:sz w:val="20"/>
                <w:szCs w:val="18"/>
              </w:rPr>
              <w:t>An easily addressable weakness that does not substantially lessen impact</w:t>
            </w:r>
            <w:r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 xml:space="preserve">Moderate Weakness:  </w:t>
            </w:r>
            <w:r>
              <w:rPr>
                <w:rFonts w:ascii="Arial" w:hAnsi="Arial"/>
                <w:color w:val="auto"/>
                <w:sz w:val="20"/>
                <w:szCs w:val="18"/>
              </w:rPr>
              <w:t xml:space="preserve">A weakness that lessens impact </w:t>
            </w:r>
          </w:p>
          <w:p w:rsidR="00A4211C" w:rsidRDefault="00A4211C" w:rsidP="00B25FB4">
            <w:pPr>
              <w:pStyle w:val="Default"/>
              <w:rPr>
                <w:rFonts w:ascii="Arial" w:hAnsi="Arial"/>
                <w:color w:val="auto"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 xml:space="preserve">Major Weakness:  </w:t>
            </w:r>
            <w:r>
              <w:rPr>
                <w:rFonts w:ascii="Arial" w:hAnsi="Arial"/>
                <w:color w:val="auto"/>
                <w:sz w:val="20"/>
                <w:szCs w:val="18"/>
              </w:rPr>
              <w:t>A weakness that severely limits impact</w:t>
            </w:r>
            <w:r>
              <w:rPr>
                <w:rFonts w:ascii="Arial" w:hAnsi="Arial"/>
                <w:color w:val="auto"/>
                <w:sz w:val="20"/>
                <w:szCs w:val="16"/>
              </w:rPr>
              <w:t xml:space="preserve"> </w:t>
            </w:r>
          </w:p>
        </w:tc>
      </w:tr>
    </w:tbl>
    <w:p w:rsidR="007171FA" w:rsidRDefault="007171FA" w:rsidP="003D35BA">
      <w:pPr>
        <w:pStyle w:val="Heading1"/>
        <w:spacing w:before="0" w:after="0"/>
      </w:pPr>
    </w:p>
    <w:p w:rsidR="00EB2759" w:rsidRPr="00C724F8" w:rsidRDefault="00EB2759" w:rsidP="003D35BA">
      <w:pPr>
        <w:pStyle w:val="Heading1"/>
        <w:spacing w:before="0" w:after="0"/>
      </w:pPr>
      <w:r w:rsidRPr="00C724F8">
        <w:t>Overall Impact</w:t>
      </w:r>
    </w:p>
    <w:p w:rsidR="009B0E88" w:rsidRDefault="00EB2759" w:rsidP="00EB2759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 xml:space="preserve">Reviewers will provide an overall impact score to reflect their assessment of </w:t>
      </w:r>
      <w:r w:rsidR="009B0E88">
        <w:rPr>
          <w:rFonts w:ascii="Arial" w:hAnsi="Arial" w:cs="Arial"/>
          <w:sz w:val="22"/>
          <w:szCs w:val="22"/>
        </w:rPr>
        <w:t xml:space="preserve">the impact </w:t>
      </w:r>
      <w:r w:rsidR="0049199C">
        <w:rPr>
          <w:rFonts w:ascii="Arial" w:hAnsi="Arial" w:cs="Arial"/>
          <w:sz w:val="22"/>
          <w:szCs w:val="22"/>
        </w:rPr>
        <w:t xml:space="preserve">on the research field </w:t>
      </w:r>
      <w:r w:rsidR="0049199C" w:rsidRPr="00A545C5">
        <w:rPr>
          <w:rFonts w:ascii="Arial" w:hAnsi="Arial" w:cs="Arial"/>
          <w:sz w:val="22"/>
          <w:szCs w:val="22"/>
        </w:rPr>
        <w:t xml:space="preserve">in consideration of the following </w:t>
      </w:r>
      <w:r w:rsidR="0049199C">
        <w:rPr>
          <w:rFonts w:ascii="Arial" w:hAnsi="Arial" w:cs="Arial"/>
          <w:sz w:val="22"/>
          <w:szCs w:val="22"/>
        </w:rPr>
        <w:t>s</w:t>
      </w:r>
      <w:r w:rsidR="0049199C" w:rsidRPr="00A545C5">
        <w:rPr>
          <w:rFonts w:ascii="Arial" w:hAnsi="Arial" w:cs="Arial"/>
          <w:sz w:val="22"/>
          <w:szCs w:val="22"/>
        </w:rPr>
        <w:t>core</w:t>
      </w:r>
      <w:r w:rsidR="0049199C">
        <w:rPr>
          <w:rFonts w:ascii="Arial" w:hAnsi="Arial" w:cs="Arial"/>
          <w:sz w:val="22"/>
          <w:szCs w:val="22"/>
        </w:rPr>
        <w:t>d</w:t>
      </w:r>
      <w:r w:rsidR="0080454C">
        <w:rPr>
          <w:rFonts w:ascii="Arial" w:hAnsi="Arial" w:cs="Arial"/>
          <w:sz w:val="22"/>
          <w:szCs w:val="22"/>
        </w:rPr>
        <w:t xml:space="preserve"> review criteria</w:t>
      </w:r>
      <w:r w:rsidR="0049199C" w:rsidRPr="00A545C5">
        <w:rPr>
          <w:rFonts w:ascii="Arial" w:hAnsi="Arial" w:cs="Arial"/>
          <w:sz w:val="22"/>
          <w:szCs w:val="22"/>
        </w:rPr>
        <w:t>.</w:t>
      </w:r>
      <w:r w:rsidR="0049199C">
        <w:rPr>
          <w:rFonts w:ascii="Arial" w:hAnsi="Arial" w:cs="Arial"/>
          <w:sz w:val="22"/>
          <w:szCs w:val="22"/>
        </w:rPr>
        <w:t xml:space="preserve">  </w:t>
      </w:r>
      <w:r w:rsidR="0049199C" w:rsidRPr="00A545C5">
        <w:rPr>
          <w:rFonts w:ascii="Arial" w:hAnsi="Arial" w:cs="Arial"/>
          <w:sz w:val="22"/>
          <w:szCs w:val="22"/>
        </w:rPr>
        <w:t>An application does not need to be strong in all categories to be judged likely to have major scientific impact.</w:t>
      </w:r>
    </w:p>
    <w:p w:rsidR="00EB2759" w:rsidRDefault="00EB2759" w:rsidP="00EB275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EB2759" w:rsidRPr="001D5220">
        <w:tc>
          <w:tcPr>
            <w:tcW w:w="9738" w:type="dxa"/>
          </w:tcPr>
          <w:p w:rsidR="00EB2759" w:rsidRPr="001D5220" w:rsidRDefault="00C31B2B" w:rsidP="00EB2759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8" w:anchor="rpg_overall" w:history="1">
              <w:r w:rsidR="00EB2759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Overall Impact</w:t>
              </w:r>
            </w:hyperlink>
            <w:r w:rsidR="00EB2759">
              <w:rPr>
                <w:rFonts w:ascii="Arial" w:hAnsi="Arial" w:cs="Arial"/>
                <w:sz w:val="22"/>
                <w:szCs w:val="22"/>
              </w:rPr>
              <w:tab/>
              <w:t>Score (1-9):</w:t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27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7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7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7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7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759" w:rsidRPr="001D5220">
        <w:tc>
          <w:tcPr>
            <w:tcW w:w="9738" w:type="dxa"/>
          </w:tcPr>
          <w:p w:rsidR="00EB2759" w:rsidRPr="001D5220" w:rsidRDefault="00EB2759" w:rsidP="00EB275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:rsidR="00EB2759" w:rsidRPr="001D5220" w:rsidRDefault="00EB2759" w:rsidP="00EB275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2759" w:rsidRPr="001D5220" w:rsidRDefault="00EB2759" w:rsidP="00EB275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EB2759" w:rsidRPr="001D5220" w:rsidRDefault="00EB2759" w:rsidP="00EB275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B2759" w:rsidRDefault="00EB2759" w:rsidP="003D35BA">
      <w:pPr>
        <w:pStyle w:val="Heading1"/>
        <w:spacing w:before="0" w:after="0"/>
      </w:pPr>
      <w:r w:rsidRPr="001D5220">
        <w:lastRenderedPageBreak/>
        <w:t>Scored Review Criteria</w:t>
      </w:r>
    </w:p>
    <w:p w:rsidR="00EB2759" w:rsidRDefault="00EB2759" w:rsidP="00EB2759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 xml:space="preserve">Reviewers will consider each of the review criteria below in the determination of scientific merit, and give a separate score for each. </w:t>
      </w:r>
    </w:p>
    <w:tbl>
      <w:tblPr>
        <w:tblpPr w:leftFromText="180" w:rightFromText="180" w:vertAnchor="text" w:horzAnchor="margin" w:tblpY="1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A32694" w:rsidRPr="001D5220" w:rsidTr="00A32694">
        <w:tc>
          <w:tcPr>
            <w:tcW w:w="9738" w:type="dxa"/>
          </w:tcPr>
          <w:p w:rsidR="00A32694" w:rsidRPr="001D5220" w:rsidRDefault="00A32694" w:rsidP="00A3269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D5220">
              <w:rPr>
                <w:rFonts w:ascii="Arial" w:hAnsi="Arial" w:cs="Arial"/>
                <w:sz w:val="22"/>
                <w:szCs w:val="22"/>
              </w:rPr>
              <w:t xml:space="preserve">. </w:t>
            </w:r>
            <w:hyperlink r:id="rId9" w:anchor="rpg_02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Applicant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ab/>
              <w:t>Score (1-9):</w:t>
            </w:r>
            <w:r w:rsidRPr="001D5220">
              <w:rPr>
                <w:rFonts w:ascii="Arial" w:hAnsi="Arial" w:cs="Arial"/>
                <w:sz w:val="22"/>
                <w:szCs w:val="22"/>
              </w:rPr>
              <w:tab/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694" w:rsidRPr="001D5220" w:rsidTr="00A32694">
        <w:tc>
          <w:tcPr>
            <w:tcW w:w="9738" w:type="dxa"/>
          </w:tcPr>
          <w:p w:rsidR="00A32694" w:rsidRPr="001D5220" w:rsidRDefault="00A32694" w:rsidP="00A32694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:rsidR="00A32694" w:rsidRPr="001D5220" w:rsidRDefault="00A32694" w:rsidP="00A32694">
            <w:pPr>
              <w:numPr>
                <w:ilvl w:val="0"/>
                <w:numId w:val="20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32694" w:rsidRPr="001D5220" w:rsidRDefault="00A32694" w:rsidP="00A32694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A32694" w:rsidRPr="001D5220" w:rsidRDefault="00A32694" w:rsidP="00A32694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B2759" w:rsidRPr="00A545C5" w:rsidRDefault="00EB2759" w:rsidP="00EB275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EB2759" w:rsidRPr="001D5220">
        <w:tc>
          <w:tcPr>
            <w:tcW w:w="9738" w:type="dxa"/>
          </w:tcPr>
          <w:p w:rsidR="00EB2759" w:rsidRPr="001D5220" w:rsidRDefault="00A32694" w:rsidP="00EB2759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  <w:t xml:space="preserve">. </w:t>
            </w:r>
            <w:hyperlink r:id="rId10" w:anchor="rpg_01" w:history="1">
              <w:r w:rsidR="00EB2759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Significance</w:t>
              </w:r>
            </w:hyperlink>
            <w:r w:rsidR="00EB2759">
              <w:rPr>
                <w:rFonts w:ascii="Arial" w:hAnsi="Arial" w:cs="Arial"/>
                <w:sz w:val="22"/>
                <w:szCs w:val="22"/>
              </w:rPr>
              <w:tab/>
              <w:t>Score (1-9):</w:t>
            </w:r>
            <w:r w:rsidR="00EB2759">
              <w:rPr>
                <w:rFonts w:ascii="Arial" w:hAnsi="Arial" w:cs="Arial"/>
                <w:sz w:val="22"/>
                <w:szCs w:val="22"/>
              </w:rPr>
              <w:tab/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27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7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7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7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7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759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759" w:rsidRPr="001D5220">
        <w:tc>
          <w:tcPr>
            <w:tcW w:w="9738" w:type="dxa"/>
          </w:tcPr>
          <w:p w:rsidR="00EB2759" w:rsidRPr="001D5220" w:rsidRDefault="00EB2759" w:rsidP="00EB275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:rsidR="00EB2759" w:rsidRPr="001D5220" w:rsidRDefault="00EB2759" w:rsidP="00EB2759">
            <w:pPr>
              <w:numPr>
                <w:ilvl w:val="0"/>
                <w:numId w:val="20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2759" w:rsidRPr="001D5220" w:rsidRDefault="00EB2759" w:rsidP="00EB275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EB2759" w:rsidRPr="001D5220" w:rsidRDefault="00EB2759" w:rsidP="00EB275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0454C" w:rsidRPr="001D5220" w:rsidRDefault="0080454C" w:rsidP="0080454C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80454C" w:rsidRPr="001D5220" w:rsidTr="001B1F16">
        <w:tc>
          <w:tcPr>
            <w:tcW w:w="9738" w:type="dxa"/>
          </w:tcPr>
          <w:p w:rsidR="0080454C" w:rsidRPr="001D5220" w:rsidRDefault="00A32694" w:rsidP="001B1F16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  <w:t xml:space="preserve">. </w:t>
            </w:r>
            <w:hyperlink r:id="rId11" w:anchor="rpg_03" w:history="1">
              <w:r w:rsidR="0080454C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Innovation</w:t>
              </w:r>
            </w:hyperlink>
            <w:r w:rsidR="0080454C">
              <w:rPr>
                <w:rFonts w:ascii="Arial" w:hAnsi="Arial" w:cs="Arial"/>
                <w:sz w:val="22"/>
                <w:szCs w:val="22"/>
              </w:rPr>
              <w:tab/>
              <w:t>Score (1-9):</w:t>
            </w:r>
            <w:r w:rsidR="0080454C">
              <w:rPr>
                <w:rFonts w:ascii="Arial" w:hAnsi="Arial" w:cs="Arial"/>
                <w:sz w:val="22"/>
                <w:szCs w:val="22"/>
              </w:rPr>
              <w:tab/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454C" w:rsidRPr="001D5220" w:rsidTr="001B1F16">
        <w:tc>
          <w:tcPr>
            <w:tcW w:w="9738" w:type="dxa"/>
          </w:tcPr>
          <w:p w:rsidR="0080454C" w:rsidRPr="001D5220" w:rsidRDefault="0080454C" w:rsidP="001B1F16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:rsidR="0080454C" w:rsidRPr="001D5220" w:rsidRDefault="0080454C" w:rsidP="001B1F16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454C" w:rsidRPr="001D5220" w:rsidRDefault="0080454C" w:rsidP="001B1F16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80454C" w:rsidRPr="001D5220" w:rsidRDefault="0080454C" w:rsidP="001B1F16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0454C" w:rsidRPr="001D5220" w:rsidRDefault="0080454C" w:rsidP="0080454C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80454C" w:rsidRPr="001D5220" w:rsidTr="001B1F16">
        <w:tc>
          <w:tcPr>
            <w:tcW w:w="9738" w:type="dxa"/>
          </w:tcPr>
          <w:p w:rsidR="0080454C" w:rsidRPr="001D5220" w:rsidRDefault="00A32694" w:rsidP="001B1F16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0454C">
              <w:rPr>
                <w:rFonts w:ascii="Arial" w:hAnsi="Arial" w:cs="Arial"/>
                <w:sz w:val="22"/>
                <w:szCs w:val="22"/>
              </w:rPr>
              <w:t>.</w:t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anchor="rpg_04" w:history="1">
              <w:r w:rsidR="0080454C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Approach</w:t>
              </w:r>
            </w:hyperlink>
            <w:r w:rsidR="0080454C">
              <w:rPr>
                <w:rFonts w:ascii="Arial" w:hAnsi="Arial" w:cs="Arial"/>
                <w:sz w:val="22"/>
                <w:szCs w:val="22"/>
              </w:rPr>
              <w:tab/>
              <w:t>Score (1-9):</w:t>
            </w:r>
            <w:r w:rsidR="0080454C">
              <w:rPr>
                <w:rFonts w:ascii="Arial" w:hAnsi="Arial" w:cs="Arial"/>
                <w:sz w:val="22"/>
                <w:szCs w:val="22"/>
              </w:rPr>
              <w:tab/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54C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454C" w:rsidRPr="001D5220" w:rsidTr="001B1F16">
        <w:tc>
          <w:tcPr>
            <w:tcW w:w="9738" w:type="dxa"/>
          </w:tcPr>
          <w:p w:rsidR="0080454C" w:rsidRPr="001D5220" w:rsidRDefault="0080454C" w:rsidP="001B1F16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:rsidR="0080454C" w:rsidRPr="001D5220" w:rsidRDefault="0080454C" w:rsidP="001B1F16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454C" w:rsidRPr="001D5220" w:rsidRDefault="0080454C" w:rsidP="001B1F16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80454C" w:rsidRPr="001D5220" w:rsidRDefault="0080454C" w:rsidP="001B1F16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0454C" w:rsidRPr="001D5220" w:rsidRDefault="0080454C" w:rsidP="0080454C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80454C" w:rsidRPr="005D45CA" w:rsidTr="001B1F16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4C" w:rsidRPr="005D45CA" w:rsidRDefault="00A32694" w:rsidP="00E5130B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t xml:space="preserve">. </w:t>
            </w:r>
            <w:hyperlink r:id="rId13" w:anchor="rpg_05" w:history="1">
              <w:r w:rsidR="0080454C" w:rsidRPr="005D45CA">
                <w:rPr>
                  <w:rStyle w:val="Hyperlink"/>
                  <w:rFonts w:ascii="Arial" w:hAnsi="Arial" w:cs="Arial"/>
                  <w:sz w:val="22"/>
                  <w:szCs w:val="22"/>
                </w:rPr>
                <w:t>Translational</w:t>
              </w:r>
            </w:hyperlink>
            <w:r w:rsidR="0080454C" w:rsidRPr="005D45C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E5130B">
              <w:rPr>
                <w:rStyle w:val="Hyperlink"/>
                <w:rFonts w:ascii="Arial" w:hAnsi="Arial" w:cs="Arial"/>
                <w:color w:val="3333FF"/>
                <w:sz w:val="22"/>
                <w:szCs w:val="22"/>
              </w:rPr>
              <w:t>Component</w:t>
            </w:r>
            <w:r w:rsidR="00E5130B" w:rsidRPr="00E5130B">
              <w:rPr>
                <w:rStyle w:val="Hyperlink"/>
                <w:rFonts w:ascii="Arial" w:hAnsi="Arial" w:cs="Arial"/>
                <w:color w:val="3333FF"/>
                <w:sz w:val="22"/>
                <w:szCs w:val="22"/>
                <w:u w:val="none"/>
              </w:rPr>
              <w:t xml:space="preserve">   </w:t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t>Score (1-9):</w:t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tab/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t> </w:t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t> </w:t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t> </w:t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t> </w:t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t> </w:t>
            </w:r>
            <w:r w:rsidR="0080454C" w:rsidRPr="005D45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454C" w:rsidRPr="001D5220" w:rsidTr="001B1F16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4C" w:rsidRPr="001D5220" w:rsidRDefault="0080454C" w:rsidP="001B1F16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:rsidR="0080454C" w:rsidRPr="005D45CA" w:rsidRDefault="0080454C" w:rsidP="001B1F16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5D45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80454C" w:rsidRPr="001D5220" w:rsidRDefault="0080454C" w:rsidP="001B1F16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80454C" w:rsidRPr="005D45CA" w:rsidRDefault="0080454C" w:rsidP="001B1F16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5D45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D45C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B2759" w:rsidRPr="001D5220" w:rsidRDefault="00EB2759" w:rsidP="00EB2759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80454C" w:rsidRPr="001D5220" w:rsidTr="00C5044D">
        <w:tc>
          <w:tcPr>
            <w:tcW w:w="9738" w:type="dxa"/>
          </w:tcPr>
          <w:p w:rsidR="0080454C" w:rsidRPr="001D5220" w:rsidRDefault="0080454C" w:rsidP="00A3269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A32694">
              <w:rPr>
                <w:rFonts w:ascii="Arial" w:hAnsi="Arial" w:cs="Arial"/>
                <w:sz w:val="22"/>
                <w:szCs w:val="22"/>
              </w:rPr>
              <w:t xml:space="preserve">6. </w:t>
            </w:r>
            <w:hyperlink r:id="rId14" w:anchor="rpg_02" w:history="1">
              <w:r w:rsidR="00A32694" w:rsidRPr="00A32694">
                <w:rPr>
                  <w:rStyle w:val="Hyperlink"/>
                  <w:rFonts w:ascii="Arial" w:hAnsi="Arial" w:cs="Arial"/>
                  <w:sz w:val="22"/>
                  <w:szCs w:val="22"/>
                </w:rPr>
                <w:t>Training Environment</w:t>
              </w:r>
            </w:hyperlink>
            <w:r w:rsidRPr="00A32694">
              <w:rPr>
                <w:rFonts w:ascii="Arial" w:hAnsi="Arial" w:cs="Arial"/>
                <w:sz w:val="22"/>
                <w:szCs w:val="22"/>
              </w:rPr>
              <w:tab/>
              <w:t>Score (1-9):</w:t>
            </w:r>
            <w:r w:rsidRPr="00A32694">
              <w:rPr>
                <w:rFonts w:ascii="Arial" w:hAnsi="Arial" w:cs="Arial"/>
                <w:sz w:val="22"/>
                <w:szCs w:val="22"/>
              </w:rPr>
              <w:tab/>
            </w:r>
            <w:r w:rsidRPr="00A326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A326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2694">
              <w:rPr>
                <w:rFonts w:ascii="Arial" w:hAnsi="Arial" w:cs="Arial"/>
                <w:sz w:val="22"/>
                <w:szCs w:val="22"/>
              </w:rPr>
            </w:r>
            <w:r w:rsidRPr="00A326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26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26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26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26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26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26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454C" w:rsidRPr="001D5220" w:rsidTr="00C5044D">
        <w:tc>
          <w:tcPr>
            <w:tcW w:w="9738" w:type="dxa"/>
          </w:tcPr>
          <w:p w:rsidR="0080454C" w:rsidRPr="001D5220" w:rsidRDefault="0080454C" w:rsidP="00C5044D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Strengths </w:t>
            </w:r>
          </w:p>
          <w:p w:rsidR="0080454C" w:rsidRPr="001D5220" w:rsidRDefault="0080454C" w:rsidP="00C5044D">
            <w:pPr>
              <w:numPr>
                <w:ilvl w:val="0"/>
                <w:numId w:val="20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454C" w:rsidRPr="001D5220" w:rsidRDefault="0080454C" w:rsidP="00C5044D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80454C" w:rsidRPr="001D5220" w:rsidRDefault="0080454C" w:rsidP="00C5044D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0454C" w:rsidRDefault="0080454C" w:rsidP="00EB2759">
      <w:pPr>
        <w:rPr>
          <w:rFonts w:ascii="Arial" w:hAnsi="Arial" w:cs="Arial"/>
          <w:sz w:val="22"/>
          <w:szCs w:val="22"/>
        </w:rPr>
      </w:pPr>
    </w:p>
    <w:p w:rsidR="00EB2759" w:rsidRDefault="00EB2759" w:rsidP="00EB2759">
      <w:pPr>
        <w:pStyle w:val="Heading1"/>
      </w:pPr>
      <w:r w:rsidRPr="001D5220">
        <w:t>Additional Comments to Applicant</w:t>
      </w:r>
    </w:p>
    <w:p w:rsidR="00EB2759" w:rsidRDefault="00EB2759" w:rsidP="00EB2759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>Reviewers may provide guidance to the applicant or recommend against resubmission without fundamental revision.</w:t>
      </w:r>
    </w:p>
    <w:p w:rsidR="00EB2759" w:rsidRPr="00A545C5" w:rsidRDefault="00EB2759" w:rsidP="00EB275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EB2759" w:rsidRPr="001D5220">
        <w:tc>
          <w:tcPr>
            <w:tcW w:w="9720" w:type="dxa"/>
          </w:tcPr>
          <w:p w:rsidR="00EB2759" w:rsidRPr="001D5220" w:rsidRDefault="00C31B2B" w:rsidP="00EB2759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15" w:anchor="rpg_additional" w:history="1">
              <w:r w:rsidR="00EB2759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Additional Comments to Applicant</w:t>
              </w:r>
            </w:hyperlink>
            <w:r w:rsidR="00EB2759" w:rsidRPr="001D5220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</w:tc>
      </w:tr>
      <w:tr w:rsidR="00EB2759" w:rsidRPr="001D5220">
        <w:tc>
          <w:tcPr>
            <w:tcW w:w="9720" w:type="dxa"/>
          </w:tcPr>
          <w:p w:rsidR="003D35BA" w:rsidRPr="0037163A" w:rsidRDefault="00EB2759" w:rsidP="00F80D6C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B2759" w:rsidRPr="001D5220" w:rsidRDefault="00EB2759" w:rsidP="00B72688">
      <w:pPr>
        <w:rPr>
          <w:rFonts w:ascii="Arial" w:hAnsi="Arial" w:cs="Arial"/>
          <w:sz w:val="22"/>
          <w:szCs w:val="22"/>
        </w:rPr>
      </w:pPr>
    </w:p>
    <w:sectPr w:rsidR="00EB2759" w:rsidRPr="001D5220" w:rsidSect="00EB27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296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BF" w:rsidRDefault="00A314BF" w:rsidP="00EB2759">
      <w:r>
        <w:separator/>
      </w:r>
    </w:p>
  </w:endnote>
  <w:endnote w:type="continuationSeparator" w:id="0">
    <w:p w:rsidR="00A314BF" w:rsidRDefault="00A314BF" w:rsidP="00EB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D8" w:rsidRDefault="006A0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59" w:rsidRPr="006A0ED8" w:rsidRDefault="006A0ED8" w:rsidP="006A0ED8">
    <w:pPr>
      <w:rPr>
        <w:rFonts w:ascii="Arial" w:hAnsi="Arial" w:cs="Arial"/>
        <w:szCs w:val="20"/>
      </w:rPr>
    </w:pPr>
    <w:r w:rsidRPr="006A0ED8">
      <w:rPr>
        <w:rFonts w:ascii="Arial" w:hAnsi="Arial" w:cs="Arial"/>
        <w:b/>
        <w:bCs/>
        <w:szCs w:val="20"/>
      </w:rPr>
      <w:t>Lilly-Stark Pre/</w:t>
    </w:r>
    <w:r w:rsidRPr="006A0ED8">
      <w:rPr>
        <w:rFonts w:ascii="Arial" w:hAnsi="Arial" w:cs="Arial"/>
        <w:szCs w:val="20"/>
      </w:rPr>
      <w:t xml:space="preserve"> </w:t>
    </w:r>
    <w:r w:rsidRPr="006A0ED8">
      <w:rPr>
        <w:rFonts w:ascii="Arial" w:hAnsi="Arial" w:cs="Arial"/>
        <w:b/>
        <w:bCs/>
        <w:szCs w:val="20"/>
      </w:rPr>
      <w:t>Postdoctoral Research Fellowship in Neurodegeneration</w:t>
    </w:r>
    <w:r>
      <w:rPr>
        <w:rFonts w:ascii="Arial" w:hAnsi="Arial" w:cs="Arial"/>
        <w:szCs w:val="20"/>
      </w:rPr>
      <w:t xml:space="preserve">  </w:t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  <w:t xml:space="preserve">          </w:t>
    </w:r>
    <w:r w:rsidR="00EB2759" w:rsidRPr="006A0ED8">
      <w:rPr>
        <w:rFonts w:ascii="Arial" w:hAnsi="Arial" w:cs="Arial"/>
        <w:szCs w:val="20"/>
      </w:rPr>
      <w:t xml:space="preserve">Page </w:t>
    </w:r>
    <w:r w:rsidR="00EB2759" w:rsidRPr="006A0ED8">
      <w:rPr>
        <w:rFonts w:ascii="Arial" w:hAnsi="Arial" w:cs="Arial"/>
        <w:b/>
        <w:szCs w:val="20"/>
      </w:rPr>
      <w:fldChar w:fldCharType="begin"/>
    </w:r>
    <w:r w:rsidR="00EB2759" w:rsidRPr="006A0ED8">
      <w:rPr>
        <w:rFonts w:ascii="Arial" w:hAnsi="Arial" w:cs="Arial"/>
        <w:b/>
        <w:szCs w:val="20"/>
      </w:rPr>
      <w:instrText xml:space="preserve"> PAGE </w:instrText>
    </w:r>
    <w:r w:rsidR="00EB2759" w:rsidRPr="006A0ED8">
      <w:rPr>
        <w:rFonts w:ascii="Arial" w:hAnsi="Arial" w:cs="Arial"/>
        <w:b/>
        <w:szCs w:val="20"/>
      </w:rPr>
      <w:fldChar w:fldCharType="separate"/>
    </w:r>
    <w:r w:rsidR="00C31B2B">
      <w:rPr>
        <w:rFonts w:ascii="Arial" w:hAnsi="Arial" w:cs="Arial"/>
        <w:b/>
        <w:noProof/>
        <w:szCs w:val="20"/>
      </w:rPr>
      <w:t>1</w:t>
    </w:r>
    <w:r w:rsidR="00EB2759" w:rsidRPr="006A0ED8">
      <w:rPr>
        <w:rFonts w:ascii="Arial" w:hAnsi="Arial" w:cs="Arial"/>
        <w:b/>
        <w:szCs w:val="20"/>
      </w:rPr>
      <w:fldChar w:fldCharType="end"/>
    </w:r>
    <w:r w:rsidR="00EB2759" w:rsidRPr="006A0ED8">
      <w:rPr>
        <w:rFonts w:ascii="Arial" w:hAnsi="Arial" w:cs="Arial"/>
        <w:szCs w:val="20"/>
      </w:rPr>
      <w:t xml:space="preserve"> of </w:t>
    </w:r>
    <w:r w:rsidR="00EB2759" w:rsidRPr="006A0ED8">
      <w:rPr>
        <w:rFonts w:ascii="Arial" w:hAnsi="Arial" w:cs="Arial"/>
        <w:b/>
        <w:szCs w:val="20"/>
      </w:rPr>
      <w:fldChar w:fldCharType="begin"/>
    </w:r>
    <w:r w:rsidR="00EB2759" w:rsidRPr="006A0ED8">
      <w:rPr>
        <w:rFonts w:ascii="Arial" w:hAnsi="Arial" w:cs="Arial"/>
        <w:b/>
        <w:szCs w:val="20"/>
      </w:rPr>
      <w:instrText xml:space="preserve"> NUMPAGES  </w:instrText>
    </w:r>
    <w:r w:rsidR="00EB2759" w:rsidRPr="006A0ED8">
      <w:rPr>
        <w:rFonts w:ascii="Arial" w:hAnsi="Arial" w:cs="Arial"/>
        <w:b/>
        <w:szCs w:val="20"/>
      </w:rPr>
      <w:fldChar w:fldCharType="separate"/>
    </w:r>
    <w:r w:rsidR="00C31B2B">
      <w:rPr>
        <w:rFonts w:ascii="Arial" w:hAnsi="Arial" w:cs="Arial"/>
        <w:b/>
        <w:noProof/>
        <w:szCs w:val="20"/>
      </w:rPr>
      <w:t>3</w:t>
    </w:r>
    <w:r w:rsidR="00EB2759" w:rsidRPr="006A0ED8">
      <w:rPr>
        <w:rFonts w:ascii="Arial" w:hAnsi="Arial" w:cs="Arial"/>
        <w:b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59" w:rsidRPr="008E10FB" w:rsidRDefault="00EB2759">
    <w:pPr>
      <w:pStyle w:val="Foo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Research Project Grant (</w:t>
    </w:r>
    <w:r w:rsidRPr="008E10FB">
      <w:rPr>
        <w:rFonts w:ascii="Arial" w:hAnsi="Arial" w:cs="Arial"/>
        <w:szCs w:val="20"/>
      </w:rPr>
      <w:t>RPG</w:t>
    </w:r>
    <w:r>
      <w:rPr>
        <w:rFonts w:ascii="Arial" w:hAnsi="Arial" w:cs="Arial"/>
        <w:szCs w:val="20"/>
      </w:rPr>
      <w:t>)</w:t>
    </w:r>
    <w:r w:rsidRPr="008E10FB">
      <w:rPr>
        <w:rFonts w:ascii="Arial" w:hAnsi="Arial" w:cs="Arial"/>
        <w:szCs w:val="20"/>
      </w:rPr>
      <w:t xml:space="preserve"> Critique Template Last Updated </w:t>
    </w:r>
    <w:r w:rsidRPr="008E10FB">
      <w:rPr>
        <w:rFonts w:ascii="Arial" w:hAnsi="Arial" w:cs="Arial"/>
      </w:rPr>
      <w:t>July 29, 2009</w:t>
    </w:r>
    <w:r>
      <w:rPr>
        <w:rFonts w:ascii="Arial" w:hAnsi="Arial" w:cs="Arial"/>
        <w:szCs w:val="20"/>
      </w:rPr>
      <w:tab/>
    </w:r>
    <w:r w:rsidRPr="008E10FB">
      <w:rPr>
        <w:rFonts w:ascii="Arial" w:hAnsi="Arial" w:cs="Arial"/>
        <w:szCs w:val="20"/>
      </w:rPr>
      <w:t xml:space="preserve">Page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PAGE </w:instrText>
    </w:r>
    <w:r w:rsidRPr="008E10FB">
      <w:rPr>
        <w:rFonts w:ascii="Arial" w:hAnsi="Arial" w:cs="Arial"/>
        <w:b/>
        <w:szCs w:val="20"/>
      </w:rPr>
      <w:fldChar w:fldCharType="separate"/>
    </w:r>
    <w:r>
      <w:rPr>
        <w:rFonts w:ascii="Arial" w:hAnsi="Arial" w:cs="Arial"/>
        <w:b/>
        <w:noProof/>
        <w:szCs w:val="20"/>
      </w:rPr>
      <w:t>1</w:t>
    </w:r>
    <w:r w:rsidRPr="008E10FB">
      <w:rPr>
        <w:rFonts w:ascii="Arial" w:hAnsi="Arial" w:cs="Arial"/>
        <w:b/>
        <w:szCs w:val="20"/>
      </w:rPr>
      <w:fldChar w:fldCharType="end"/>
    </w:r>
    <w:r w:rsidRPr="008E10FB">
      <w:rPr>
        <w:rFonts w:ascii="Arial" w:hAnsi="Arial" w:cs="Arial"/>
        <w:szCs w:val="20"/>
      </w:rPr>
      <w:t xml:space="preserve"> of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NUMPAGES  </w:instrText>
    </w:r>
    <w:r w:rsidRPr="008E10FB">
      <w:rPr>
        <w:rFonts w:ascii="Arial" w:hAnsi="Arial" w:cs="Arial"/>
        <w:b/>
        <w:szCs w:val="20"/>
      </w:rPr>
      <w:fldChar w:fldCharType="separate"/>
    </w:r>
    <w:r>
      <w:rPr>
        <w:rFonts w:ascii="Arial" w:hAnsi="Arial" w:cs="Arial"/>
        <w:b/>
        <w:noProof/>
        <w:szCs w:val="20"/>
      </w:rPr>
      <w:t>2</w:t>
    </w:r>
    <w:r w:rsidRPr="008E10FB">
      <w:rPr>
        <w:rFonts w:ascii="Arial" w:hAnsi="Arial"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BF" w:rsidRDefault="00A314BF" w:rsidP="00EB2759">
      <w:r>
        <w:separator/>
      </w:r>
    </w:p>
  </w:footnote>
  <w:footnote w:type="continuationSeparator" w:id="0">
    <w:p w:rsidR="00A314BF" w:rsidRDefault="00A314BF" w:rsidP="00EB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D8" w:rsidRDefault="006A0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D8" w:rsidRDefault="006A0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D8" w:rsidRDefault="006A0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6EAC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A875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A8DA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09F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1688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7AF0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8CD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</w:abstractNum>
  <w:abstractNum w:abstractNumId="8" w15:restartNumberingAfterBreak="0">
    <w:nsid w:val="FFFFFF88"/>
    <w:multiLevelType w:val="singleLevel"/>
    <w:tmpl w:val="09844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C"/>
    <w:rsid w:val="0001088E"/>
    <w:rsid w:val="000503F2"/>
    <w:rsid w:val="0009196C"/>
    <w:rsid w:val="000A738C"/>
    <w:rsid w:val="000B59CB"/>
    <w:rsid w:val="001043A1"/>
    <w:rsid w:val="0018239B"/>
    <w:rsid w:val="00184135"/>
    <w:rsid w:val="0024361C"/>
    <w:rsid w:val="00267D67"/>
    <w:rsid w:val="00321C8B"/>
    <w:rsid w:val="0033011C"/>
    <w:rsid w:val="0037163A"/>
    <w:rsid w:val="00392BDB"/>
    <w:rsid w:val="003C1F07"/>
    <w:rsid w:val="003D35BA"/>
    <w:rsid w:val="0049199C"/>
    <w:rsid w:val="005B1665"/>
    <w:rsid w:val="005D45CA"/>
    <w:rsid w:val="0061475E"/>
    <w:rsid w:val="006A0ED8"/>
    <w:rsid w:val="007171FA"/>
    <w:rsid w:val="00780791"/>
    <w:rsid w:val="007F6756"/>
    <w:rsid w:val="0080454C"/>
    <w:rsid w:val="008341F0"/>
    <w:rsid w:val="00891F0E"/>
    <w:rsid w:val="008A46A6"/>
    <w:rsid w:val="008D330F"/>
    <w:rsid w:val="009B0E88"/>
    <w:rsid w:val="009E4571"/>
    <w:rsid w:val="009F1943"/>
    <w:rsid w:val="00A314BF"/>
    <w:rsid w:val="00A32694"/>
    <w:rsid w:val="00A4211C"/>
    <w:rsid w:val="00A90E83"/>
    <w:rsid w:val="00B72688"/>
    <w:rsid w:val="00BB6537"/>
    <w:rsid w:val="00C31B2B"/>
    <w:rsid w:val="00C87D59"/>
    <w:rsid w:val="00C91A2D"/>
    <w:rsid w:val="00CF6AD9"/>
    <w:rsid w:val="00DE694E"/>
    <w:rsid w:val="00E21FE5"/>
    <w:rsid w:val="00E266EA"/>
    <w:rsid w:val="00E5130B"/>
    <w:rsid w:val="00EB2759"/>
    <w:rsid w:val="00EC6888"/>
    <w:rsid w:val="00EF2D29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5412A31"/>
  <w15:chartTrackingRefBased/>
  <w15:docId w15:val="{523A16FB-C18B-4E4F-9F34-D4AB9AEA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87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724F8"/>
    <w:pPr>
      <w:keepNext/>
      <w:spacing w:before="200" w:after="80"/>
      <w:jc w:val="center"/>
      <w:outlineLvl w:val="0"/>
    </w:pPr>
    <w:rPr>
      <w:rFonts w:ascii="Arial" w:hAnsi="Arial" w:cs="Arial"/>
      <w:b/>
      <w:bCs/>
      <w:caps/>
      <w:kern w:val="32"/>
      <w:sz w:val="24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 w:val="22"/>
      <w:szCs w:val="28"/>
    </w:rPr>
  </w:style>
  <w:style w:type="paragraph" w:styleId="Heading5">
    <w:name w:val="heading 5"/>
    <w:basedOn w:val="Normal"/>
    <w:next w:val="Normal"/>
    <w:qFormat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2F4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qFormat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C724F8"/>
    <w:rPr>
      <w:rFonts w:ascii="Arial" w:hAnsi="Arial" w:cs="Arial"/>
      <w:b/>
      <w:bCs/>
      <w:caps/>
      <w:kern w:val="32"/>
      <w:sz w:val="24"/>
      <w:szCs w:val="28"/>
    </w:rPr>
  </w:style>
  <w:style w:type="paragraph" w:styleId="BodyText">
    <w:name w:val="Body Text"/>
    <w:basedOn w:val="Normal"/>
    <w:rsid w:val="00A57672"/>
    <w:pPr>
      <w:spacing w:after="120"/>
    </w:p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Tms Rmn" w:hAnsi="Tms Rm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ms Rmn" w:hAnsi="Tms Rm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414754"/>
    <w:rPr>
      <w:i/>
      <w:iCs/>
      <w:color w:val="000000"/>
    </w:rPr>
  </w:style>
  <w:style w:type="character" w:customStyle="1" w:styleId="MediumGrid2-Accent2Char">
    <w:name w:val="Medium Grid 2 - Accent 2 Char"/>
    <w:link w:val="MediumGrid2-Accent21"/>
    <w:uiPriority w:val="29"/>
    <w:rsid w:val="00414754"/>
    <w:rPr>
      <w:rFonts w:ascii="Verdana" w:hAnsi="Verdana"/>
      <w:i/>
      <w:iCs/>
      <w:color w:val="000000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MediumGrid3-Accent2Char">
    <w:name w:val="Medium Grid 3 - Accent 2 Char"/>
    <w:link w:val="MediumGrid3-Accent21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2F45"/>
  </w:style>
  <w:style w:type="paragraph" w:styleId="BodyText3">
    <w:name w:val="Body Text 3"/>
    <w:basedOn w:val="Normal"/>
    <w:link w:val="BodyText3Char"/>
    <w:uiPriority w:val="99"/>
    <w:semiHidden/>
    <w:unhideWhenUsed/>
    <w:rsid w:val="00452F4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2F45"/>
    <w:rPr>
      <w:rFonts w:ascii="Verdana" w:hAnsi="Verdan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2F4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2F45"/>
    <w:rPr>
      <w:rFonts w:ascii="Verdana" w:hAnsi="Verdana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2F4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2F45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2F4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2F45"/>
    <w:rPr>
      <w:rFonts w:ascii="Verdana" w:hAnsi="Verdana"/>
      <w:szCs w:val="24"/>
    </w:rPr>
  </w:style>
  <w:style w:type="paragraph" w:styleId="Caption">
    <w:name w:val="caption"/>
    <w:basedOn w:val="Normal"/>
    <w:next w:val="Normal"/>
    <w:uiPriority w:val="35"/>
    <w:qFormat/>
    <w:rsid w:val="00452F45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2F4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2F45"/>
    <w:rPr>
      <w:rFonts w:ascii="Verdana" w:hAnsi="Verdana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45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2F4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2F45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2F45"/>
  </w:style>
  <w:style w:type="character" w:customStyle="1" w:styleId="DateChar">
    <w:name w:val="Date Char"/>
    <w:link w:val="Date"/>
    <w:uiPriority w:val="99"/>
    <w:semiHidden/>
    <w:rsid w:val="00452F45"/>
    <w:rPr>
      <w:rFonts w:ascii="Verdana" w:hAnsi="Verdana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2F45"/>
  </w:style>
  <w:style w:type="character" w:customStyle="1" w:styleId="E-mailSignatureChar">
    <w:name w:val="E-mail Signature Char"/>
    <w:link w:val="E-mailSignature"/>
    <w:uiPriority w:val="99"/>
    <w:semiHidden/>
    <w:rsid w:val="00452F45"/>
    <w:rPr>
      <w:rFonts w:ascii="Verdana" w:hAnsi="Verdana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F45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2F45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452F45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uiPriority w:val="99"/>
    <w:semiHidden/>
    <w:unhideWhenUsed/>
    <w:rsid w:val="00452F45"/>
    <w:rPr>
      <w:rFonts w:ascii="Cambria" w:hAnsi="Cambr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F45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2F45"/>
    <w:rPr>
      <w:rFonts w:ascii="Verdana" w:hAnsi="Verdana"/>
    </w:rPr>
  </w:style>
  <w:style w:type="character" w:customStyle="1" w:styleId="Heading8Char">
    <w:name w:val="Heading 8 Char"/>
    <w:link w:val="Heading8"/>
    <w:uiPriority w:val="9"/>
    <w:semiHidden/>
    <w:rsid w:val="00452F45"/>
    <w:rPr>
      <w:rFonts w:ascii="Calibri" w:eastAsia="Times New Roman" w:hAnsi="Calibri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2F4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2F45"/>
    <w:rPr>
      <w:rFonts w:ascii="Verdana" w:hAnsi="Verdana"/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F45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2F4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2F4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2F4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2F4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2F4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2F4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2F4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2F4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2F4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2F4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2F45"/>
    <w:rPr>
      <w:rFonts w:ascii="Cambria" w:hAnsi="Cambria"/>
      <w:b/>
      <w:bCs/>
    </w:rPr>
  </w:style>
  <w:style w:type="paragraph" w:styleId="List">
    <w:name w:val="List"/>
    <w:basedOn w:val="Normal"/>
    <w:uiPriority w:val="99"/>
    <w:semiHidden/>
    <w:unhideWhenUsed/>
    <w:rsid w:val="00452F4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2F4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2F4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2F4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2F45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52F4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2F4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2F4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2F4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2F4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2F4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2F4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2F4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2F4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2F4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2F4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2F4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2F45"/>
    <w:pPr>
      <w:numPr>
        <w:numId w:val="14"/>
      </w:numPr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52F45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52F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2F4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2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uiPriority w:val="99"/>
    <w:semiHidden/>
    <w:rsid w:val="00452F4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2F45"/>
    <w:rPr>
      <w:rFonts w:ascii="Verdana" w:hAnsi="Verdana"/>
      <w:szCs w:val="24"/>
    </w:rPr>
  </w:style>
  <w:style w:type="paragraph" w:styleId="NormalIndent">
    <w:name w:val="Normal Indent"/>
    <w:basedOn w:val="Normal"/>
    <w:uiPriority w:val="99"/>
    <w:semiHidden/>
    <w:unhideWhenUsed/>
    <w:rsid w:val="00452F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2F45"/>
  </w:style>
  <w:style w:type="character" w:customStyle="1" w:styleId="NoteHeadingChar">
    <w:name w:val="Note Heading Char"/>
    <w:link w:val="NoteHeading"/>
    <w:uiPriority w:val="99"/>
    <w:semiHidden/>
    <w:rsid w:val="00452F45"/>
    <w:rPr>
      <w:rFonts w:ascii="Verdana" w:hAnsi="Verdana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2F45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rsid w:val="00452F45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2F45"/>
  </w:style>
  <w:style w:type="character" w:customStyle="1" w:styleId="SalutationChar">
    <w:name w:val="Salutation Char"/>
    <w:link w:val="Salutation"/>
    <w:uiPriority w:val="99"/>
    <w:semiHidden/>
    <w:rsid w:val="00452F45"/>
    <w:rPr>
      <w:rFonts w:ascii="Verdana" w:hAnsi="Verdana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2F4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2F45"/>
    <w:rPr>
      <w:rFonts w:ascii="Verdana" w:hAnsi="Verdana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2F4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2F45"/>
  </w:style>
  <w:style w:type="paragraph" w:styleId="TOAHeading">
    <w:name w:val="toa heading"/>
    <w:basedOn w:val="Normal"/>
    <w:next w:val="Normal"/>
    <w:uiPriority w:val="99"/>
    <w:semiHidden/>
    <w:unhideWhenUsed/>
    <w:rsid w:val="00452F45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2F45"/>
  </w:style>
  <w:style w:type="paragraph" w:styleId="TOC2">
    <w:name w:val="toc 2"/>
    <w:basedOn w:val="Normal"/>
    <w:next w:val="Normal"/>
    <w:autoRedefine/>
    <w:uiPriority w:val="39"/>
    <w:semiHidden/>
    <w:unhideWhenUsed/>
    <w:rsid w:val="00452F45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2F45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2F45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2F45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2F45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2F45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2F45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2F45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452F45"/>
    <w:pPr>
      <w:spacing w:before="240" w:after="60"/>
      <w:jc w:val="left"/>
      <w:outlineLvl w:val="9"/>
    </w:pPr>
    <w:rPr>
      <w:rFonts w:ascii="Cambria" w:hAnsi="Cambria" w:cs="Times New Roman"/>
      <w:caps w:val="0"/>
      <w:sz w:val="32"/>
      <w:szCs w:val="32"/>
    </w:rPr>
  </w:style>
  <w:style w:type="character" w:styleId="Strong">
    <w:name w:val="Strong"/>
    <w:uiPriority w:val="22"/>
    <w:qFormat/>
    <w:rsid w:val="00F83054"/>
    <w:rPr>
      <w:b/>
      <w:bCs/>
    </w:rPr>
  </w:style>
  <w:style w:type="character" w:styleId="CommentReference">
    <w:name w:val="annotation reference"/>
    <w:rsid w:val="00ED2F41"/>
    <w:rPr>
      <w:sz w:val="18"/>
      <w:szCs w:val="18"/>
    </w:rPr>
  </w:style>
  <w:style w:type="paragraph" w:customStyle="1" w:styleId="Default">
    <w:name w:val="Default"/>
    <w:rsid w:val="00A4211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peer/critiques/rpg.htm" TargetMode="External"/><Relationship Id="rId13" Type="http://schemas.openxmlformats.org/officeDocument/2006/relationships/hyperlink" Target="http://grants.nih.gov/grants/peer/critiques/rpg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grants.nih.gov/grants/peer/critiques/rpg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nts.nih.gov/grants/peer/critiques/rpg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nts.nih.gov/grants/peer/critiques/rpg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rants.nih.gov/grants/peer/critiques/rpg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grants.nih.gov/grants/peer/critiques/rpg.htm" TargetMode="External"/><Relationship Id="rId14" Type="http://schemas.openxmlformats.org/officeDocument/2006/relationships/hyperlink" Target="http://grants.nih.gov/grants/peer/critiques/rpg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Pohlhaus\AppData\Local\Microsoft\Windows\Temporary%20Internet%20Files\Content.Outlook\PDYPWOW4\Style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527C-2002-4957-9662-BEC2E2F4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template (2)</Template>
  <TotalTime>2</TotalTime>
  <Pages>3</Pages>
  <Words>353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RPG Review Critique Template</vt:lpstr>
    </vt:vector>
  </TitlesOfParts>
  <Company>NIH</Company>
  <LinksUpToDate>false</LinksUpToDate>
  <CharactersWithSpaces>3523</CharactersWithSpaces>
  <SharedDoc>false</SharedDoc>
  <HLinks>
    <vt:vector size="72" baseType="variant">
      <vt:variant>
        <vt:i4>8061001</vt:i4>
      </vt:variant>
      <vt:variant>
        <vt:i4>114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rpg_additional</vt:lpwstr>
      </vt:variant>
      <vt:variant>
        <vt:i4>1310752</vt:i4>
      </vt:variant>
      <vt:variant>
        <vt:i4>108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rpg_resubmission</vt:lpwstr>
      </vt:variant>
      <vt:variant>
        <vt:i4>6750303</vt:i4>
      </vt:variant>
      <vt:variant>
        <vt:i4>102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rpg_biohazards</vt:lpwstr>
      </vt:variant>
      <vt:variant>
        <vt:i4>7471199</vt:i4>
      </vt:variant>
      <vt:variant>
        <vt:i4>96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rpg_animals</vt:lpwstr>
      </vt:variant>
      <vt:variant>
        <vt:i4>7995485</vt:i4>
      </vt:variant>
      <vt:variant>
        <vt:i4>90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rpg_humans</vt:lpwstr>
      </vt:variant>
      <vt:variant>
        <vt:i4>8061013</vt:i4>
      </vt:variant>
      <vt:variant>
        <vt:i4>84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rpg_budget</vt:lpwstr>
      </vt:variant>
      <vt:variant>
        <vt:i4>2621446</vt:i4>
      </vt:variant>
      <vt:variant>
        <vt:i4>69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rpg_05</vt:lpwstr>
      </vt:variant>
      <vt:variant>
        <vt:i4>2686982</vt:i4>
      </vt:variant>
      <vt:variant>
        <vt:i4>57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rpg_04</vt:lpwstr>
      </vt:variant>
      <vt:variant>
        <vt:i4>3014662</vt:i4>
      </vt:variant>
      <vt:variant>
        <vt:i4>45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rpg_03</vt:lpwstr>
      </vt:variant>
      <vt:variant>
        <vt:i4>3080198</vt:i4>
      </vt:variant>
      <vt:variant>
        <vt:i4>33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rpg_02</vt:lpwstr>
      </vt:variant>
      <vt:variant>
        <vt:i4>2883590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rpg_01</vt:lpwstr>
      </vt:variant>
      <vt:variant>
        <vt:i4>7667805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rpg_overall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RPG Review Critique Template</dc:title>
  <dc:subject>RPG Review Critique Template</dc:subject>
  <dc:creator>NIH</dc:creator>
  <cp:keywords>RPG Review Critique Template</cp:keywords>
  <cp:lastModifiedBy>Driscol, Julie</cp:lastModifiedBy>
  <cp:revision>4</cp:revision>
  <cp:lastPrinted>2009-07-29T13:13:00Z</cp:lastPrinted>
  <dcterms:created xsi:type="dcterms:W3CDTF">2017-06-13T13:24:00Z</dcterms:created>
  <dcterms:modified xsi:type="dcterms:W3CDTF">2017-08-16T16:54:00Z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